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FE470" w14:textId="4A297E62" w:rsidR="00DD1847" w:rsidRPr="00F054D6" w:rsidRDefault="00F054D6" w:rsidP="00DD1847">
      <w:pPr>
        <w:autoSpaceDE w:val="0"/>
        <w:autoSpaceDN w:val="0"/>
        <w:adjustRightInd w:val="0"/>
        <w:spacing w:after="0" w:line="240" w:lineRule="auto"/>
        <w:rPr>
          <w:rFonts w:ascii="Calibri-Bold" w:hAnsi="Calibri-Bold" w:cs="Calibri-Bold"/>
          <w:b/>
          <w:bCs/>
          <w:color w:val="000000"/>
          <w:sz w:val="28"/>
          <w:szCs w:val="28"/>
          <w:lang w:val="en-US" w:eastAsia="nl-BE"/>
        </w:rPr>
      </w:pPr>
      <w:bookmarkStart w:id="0" w:name="_GoBack"/>
      <w:bookmarkEnd w:id="0"/>
      <w:r>
        <w:rPr>
          <w:rFonts w:ascii="Calibri-Bold" w:hAnsi="Calibri-Bold" w:cs="Calibri-Bold"/>
          <w:b/>
          <w:bCs/>
          <w:color w:val="000000"/>
          <w:sz w:val="28"/>
          <w:szCs w:val="28"/>
          <w:lang w:val="en-US" w:eastAsia="nl-BE"/>
        </w:rPr>
        <w:t xml:space="preserve"> </w:t>
      </w:r>
      <w:r w:rsidR="00DD1847" w:rsidRPr="00F054D6">
        <w:rPr>
          <w:rFonts w:ascii="Calibri-Bold" w:hAnsi="Calibri-Bold" w:cs="Calibri-Bold"/>
          <w:b/>
          <w:bCs/>
          <w:color w:val="000000"/>
          <w:sz w:val="28"/>
          <w:szCs w:val="28"/>
          <w:lang w:val="en-US" w:eastAsia="nl-BE"/>
        </w:rPr>
        <w:t>Explanatory document to</w:t>
      </w:r>
    </w:p>
    <w:p w14:paraId="39EB8B6F" w14:textId="2CEE7469" w:rsidR="00DD1847" w:rsidRPr="00F054D6" w:rsidRDefault="00DD1847" w:rsidP="00DD1847">
      <w:pPr>
        <w:autoSpaceDE w:val="0"/>
        <w:autoSpaceDN w:val="0"/>
        <w:adjustRightInd w:val="0"/>
        <w:spacing w:after="0" w:line="240" w:lineRule="auto"/>
        <w:rPr>
          <w:rFonts w:ascii="Calibri-Bold" w:hAnsi="Calibri-Bold" w:cs="Calibri-Bold"/>
          <w:b/>
          <w:bCs/>
          <w:color w:val="000000"/>
          <w:sz w:val="28"/>
          <w:szCs w:val="28"/>
          <w:lang w:val="en-US" w:eastAsia="nl-BE"/>
        </w:rPr>
      </w:pPr>
      <w:r w:rsidRPr="00F054D6">
        <w:rPr>
          <w:rFonts w:ascii="Calibri-Bold" w:hAnsi="Calibri-Bold" w:cs="Calibri-Bold"/>
          <w:b/>
          <w:bCs/>
          <w:color w:val="000000"/>
          <w:sz w:val="28"/>
          <w:szCs w:val="28"/>
          <w:lang w:val="en-US" w:eastAsia="nl-BE"/>
        </w:rPr>
        <w:t>CO</w:t>
      </w:r>
      <w:r w:rsidR="00536121">
        <w:rPr>
          <w:rFonts w:ascii="Calibri-Bold" w:hAnsi="Calibri-Bold" w:cs="Calibri-Bold"/>
          <w:b/>
          <w:bCs/>
          <w:color w:val="000000"/>
          <w:sz w:val="28"/>
          <w:szCs w:val="28"/>
          <w:lang w:val="en-US" w:eastAsia="nl-BE"/>
        </w:rPr>
        <w:t>LLABO</w:t>
      </w:r>
      <w:r w:rsidRPr="00F054D6">
        <w:rPr>
          <w:rFonts w:ascii="Calibri-Bold" w:hAnsi="Calibri-Bold" w:cs="Calibri-Bold"/>
          <w:b/>
          <w:bCs/>
          <w:color w:val="000000"/>
          <w:sz w:val="28"/>
          <w:szCs w:val="28"/>
          <w:lang w:val="en-US" w:eastAsia="nl-BE"/>
        </w:rPr>
        <w:t>RATION AGREEMENT STRATEGIC BASIC RESEARCH</w:t>
      </w:r>
    </w:p>
    <w:p w14:paraId="1C50E6C9" w14:textId="77777777" w:rsidR="00DD1847" w:rsidRPr="00F054D6" w:rsidRDefault="00DD1847" w:rsidP="00DD1847">
      <w:pPr>
        <w:autoSpaceDE w:val="0"/>
        <w:autoSpaceDN w:val="0"/>
        <w:adjustRightInd w:val="0"/>
        <w:spacing w:after="0" w:line="240" w:lineRule="auto"/>
        <w:rPr>
          <w:rFonts w:ascii="Calibri-Bold" w:hAnsi="Calibri-Bold" w:cs="Calibri-Bold"/>
          <w:b/>
          <w:bCs/>
          <w:color w:val="000000"/>
          <w:sz w:val="28"/>
          <w:szCs w:val="28"/>
          <w:lang w:val="en-US" w:eastAsia="nl-BE"/>
        </w:rPr>
      </w:pPr>
    </w:p>
    <w:p w14:paraId="66B26F1B" w14:textId="51BC0301" w:rsidR="00DD1847" w:rsidRPr="00F054D6" w:rsidRDefault="00DD1847" w:rsidP="00DD1847">
      <w:pPr>
        <w:autoSpaceDE w:val="0"/>
        <w:autoSpaceDN w:val="0"/>
        <w:adjustRightInd w:val="0"/>
        <w:spacing w:after="0" w:line="240" w:lineRule="auto"/>
        <w:rPr>
          <w:rFonts w:cs="Calibri"/>
          <w:color w:val="000000"/>
          <w:lang w:val="en-US" w:eastAsia="nl-BE"/>
        </w:rPr>
      </w:pPr>
      <w:r w:rsidRPr="00F054D6">
        <w:rPr>
          <w:rFonts w:cs="Calibri"/>
          <w:color w:val="000000"/>
          <w:lang w:val="en-US" w:eastAsia="nl-BE"/>
        </w:rPr>
        <w:t xml:space="preserve">This explanatory document contains a template </w:t>
      </w:r>
      <w:r w:rsidR="00536121">
        <w:rPr>
          <w:rFonts w:cs="Calibri"/>
          <w:color w:val="000000"/>
          <w:lang w:val="en-US" w:eastAsia="nl-BE"/>
        </w:rPr>
        <w:t xml:space="preserve">of a </w:t>
      </w:r>
      <w:r w:rsidRPr="00F054D6">
        <w:rPr>
          <w:rFonts w:cs="Calibri"/>
          <w:color w:val="000000"/>
          <w:lang w:val="en-US" w:eastAsia="nl-BE"/>
        </w:rPr>
        <w:t>co</w:t>
      </w:r>
      <w:r w:rsidR="00B64531">
        <w:rPr>
          <w:rFonts w:cs="Calibri"/>
          <w:color w:val="000000"/>
          <w:lang w:val="en-US" w:eastAsia="nl-BE"/>
        </w:rPr>
        <w:t>llaboration</w:t>
      </w:r>
      <w:r w:rsidRPr="00F054D6">
        <w:rPr>
          <w:rFonts w:cs="Calibri"/>
          <w:color w:val="000000"/>
          <w:lang w:val="en-US" w:eastAsia="nl-BE"/>
        </w:rPr>
        <w:t xml:space="preserve"> agreement that is used by</w:t>
      </w:r>
    </w:p>
    <w:p w14:paraId="665D4097" w14:textId="77777777" w:rsidR="00DD1847" w:rsidRPr="00F054D6" w:rsidRDefault="00DD1847" w:rsidP="00DD1847">
      <w:pPr>
        <w:autoSpaceDE w:val="0"/>
        <w:autoSpaceDN w:val="0"/>
        <w:adjustRightInd w:val="0"/>
        <w:spacing w:after="0" w:line="240" w:lineRule="auto"/>
        <w:rPr>
          <w:rFonts w:cs="Calibri"/>
          <w:color w:val="000000"/>
          <w:lang w:val="en-US" w:eastAsia="nl-BE"/>
        </w:rPr>
      </w:pPr>
      <w:r w:rsidRPr="00F054D6">
        <w:rPr>
          <w:rFonts w:cs="Calibri"/>
          <w:color w:val="000000"/>
          <w:lang w:val="en-US" w:eastAsia="nl-BE"/>
        </w:rPr>
        <w:t xml:space="preserve">universities and most research </w:t>
      </w:r>
      <w:proofErr w:type="spellStart"/>
      <w:r w:rsidRPr="00F054D6">
        <w:rPr>
          <w:rFonts w:cs="Calibri"/>
          <w:color w:val="000000"/>
          <w:lang w:val="en-US" w:eastAsia="nl-BE"/>
        </w:rPr>
        <w:t>organisations</w:t>
      </w:r>
      <w:proofErr w:type="spellEnd"/>
      <w:r w:rsidRPr="00F054D6">
        <w:rPr>
          <w:rFonts w:cs="Calibri"/>
          <w:color w:val="000000"/>
          <w:lang w:val="en-US" w:eastAsia="nl-BE"/>
        </w:rPr>
        <w:t>.</w:t>
      </w:r>
    </w:p>
    <w:p w14:paraId="2283BC45" w14:textId="77777777" w:rsidR="00DD1847" w:rsidRPr="00F054D6" w:rsidRDefault="00DD1847" w:rsidP="00DD1847">
      <w:pPr>
        <w:autoSpaceDE w:val="0"/>
        <w:autoSpaceDN w:val="0"/>
        <w:adjustRightInd w:val="0"/>
        <w:spacing w:after="0" w:line="240" w:lineRule="auto"/>
        <w:rPr>
          <w:rFonts w:cs="Calibri"/>
          <w:color w:val="000000"/>
          <w:lang w:val="en-US" w:eastAsia="nl-BE"/>
        </w:rPr>
      </w:pPr>
    </w:p>
    <w:p w14:paraId="32DA6D9F" w14:textId="77777777" w:rsidR="00DD1847" w:rsidRPr="00F054D6" w:rsidRDefault="00DD1847" w:rsidP="00DD1847">
      <w:pPr>
        <w:autoSpaceDE w:val="0"/>
        <w:autoSpaceDN w:val="0"/>
        <w:adjustRightInd w:val="0"/>
        <w:spacing w:after="0" w:line="240" w:lineRule="auto"/>
        <w:rPr>
          <w:rFonts w:cs="Calibri"/>
          <w:color w:val="000000"/>
          <w:lang w:val="en-US" w:eastAsia="nl-BE"/>
        </w:rPr>
      </w:pPr>
      <w:r w:rsidRPr="00F054D6">
        <w:rPr>
          <w:rFonts w:cs="Calibri"/>
          <w:color w:val="000000"/>
          <w:lang w:val="en-US" w:eastAsia="nl-BE"/>
        </w:rPr>
        <w:t>This document is not an FWO template, but was drawn up by the universities. It has a</w:t>
      </w:r>
    </w:p>
    <w:p w14:paraId="00AC3C57" w14:textId="77777777" w:rsidR="00DD1847" w:rsidRPr="00F054D6" w:rsidRDefault="00DD1847" w:rsidP="00DD1847">
      <w:pPr>
        <w:autoSpaceDE w:val="0"/>
        <w:autoSpaceDN w:val="0"/>
        <w:adjustRightInd w:val="0"/>
        <w:spacing w:after="0" w:line="240" w:lineRule="auto"/>
        <w:rPr>
          <w:rFonts w:cs="Calibri"/>
          <w:color w:val="000000"/>
          <w:lang w:val="en-US" w:eastAsia="nl-BE"/>
        </w:rPr>
      </w:pPr>
      <w:r w:rsidRPr="00F054D6">
        <w:rPr>
          <w:rFonts w:cs="Calibri"/>
          <w:color w:val="000000"/>
          <w:lang w:val="en-US" w:eastAsia="nl-BE"/>
        </w:rPr>
        <w:t>informative function to explain the intellectual property regime.</w:t>
      </w:r>
    </w:p>
    <w:p w14:paraId="6A938555" w14:textId="77777777" w:rsidR="00DD1847" w:rsidRPr="00F054D6" w:rsidRDefault="00DD1847" w:rsidP="00DD1847">
      <w:pPr>
        <w:autoSpaceDE w:val="0"/>
        <w:autoSpaceDN w:val="0"/>
        <w:adjustRightInd w:val="0"/>
        <w:spacing w:after="0" w:line="240" w:lineRule="auto"/>
        <w:rPr>
          <w:rFonts w:cs="Calibri"/>
          <w:color w:val="000000"/>
          <w:lang w:val="en-US" w:eastAsia="nl-BE"/>
        </w:rPr>
      </w:pPr>
      <w:r w:rsidRPr="00F054D6">
        <w:rPr>
          <w:rFonts w:cs="Calibri"/>
          <w:color w:val="000000"/>
          <w:lang w:val="en-US" w:eastAsia="nl-BE"/>
        </w:rPr>
        <w:t>Contact your Tech Transfer Office for support with the IP agreements between the SBO</w:t>
      </w:r>
    </w:p>
    <w:p w14:paraId="386F02C5" w14:textId="576B428D" w:rsidR="00DD1847" w:rsidRPr="0032770D" w:rsidRDefault="003E51C7" w:rsidP="00DD1847">
      <w:pPr>
        <w:autoSpaceDE w:val="0"/>
        <w:autoSpaceDN w:val="0"/>
        <w:adjustRightInd w:val="0"/>
        <w:spacing w:after="0" w:line="240" w:lineRule="auto"/>
        <w:rPr>
          <w:rFonts w:cs="Calibri"/>
          <w:color w:val="000000"/>
          <w:lang w:val="fr-FR" w:eastAsia="nl-BE"/>
        </w:rPr>
      </w:pPr>
      <w:r w:rsidRPr="0032770D">
        <w:rPr>
          <w:rFonts w:cs="Calibri"/>
          <w:color w:val="000000"/>
          <w:lang w:val="fr-FR" w:eastAsia="nl-BE"/>
        </w:rPr>
        <w:t>Parties.</w:t>
      </w:r>
    </w:p>
    <w:p w14:paraId="15CA0C4C" w14:textId="77777777" w:rsidR="00DD1847" w:rsidRPr="0032770D" w:rsidRDefault="00DD1847" w:rsidP="00DD1847">
      <w:pPr>
        <w:autoSpaceDE w:val="0"/>
        <w:autoSpaceDN w:val="0"/>
        <w:adjustRightInd w:val="0"/>
        <w:spacing w:after="0" w:line="240" w:lineRule="auto"/>
        <w:rPr>
          <w:rFonts w:cs="Calibri"/>
          <w:color w:val="000000"/>
          <w:lang w:val="fr-FR" w:eastAsia="nl-BE"/>
        </w:rPr>
      </w:pPr>
    </w:p>
    <w:p w14:paraId="03467317" w14:textId="29789B3F" w:rsidR="00DD1847" w:rsidRPr="0032770D" w:rsidRDefault="0032770D" w:rsidP="00DD1847">
      <w:pPr>
        <w:autoSpaceDE w:val="0"/>
        <w:autoSpaceDN w:val="0"/>
        <w:adjustRightInd w:val="0"/>
        <w:spacing w:after="0" w:line="240" w:lineRule="auto"/>
        <w:rPr>
          <w:rFonts w:cs="Calibri"/>
          <w:color w:val="0563C2"/>
          <w:lang w:val="fr-FR" w:eastAsia="nl-BE"/>
        </w:rPr>
      </w:pPr>
      <w:r w:rsidRPr="0032770D">
        <w:rPr>
          <w:rFonts w:cs="Calibri"/>
          <w:color w:val="000000"/>
          <w:lang w:val="fr-FR" w:eastAsia="nl-BE"/>
        </w:rPr>
        <w:t>Source</w:t>
      </w:r>
      <w:r w:rsidR="00DD1847" w:rsidRPr="0032770D">
        <w:rPr>
          <w:rFonts w:cs="Calibri"/>
          <w:color w:val="000000"/>
          <w:lang w:val="fr-FR" w:eastAsia="nl-BE"/>
        </w:rPr>
        <w:t xml:space="preserve">: </w:t>
      </w:r>
      <w:r w:rsidR="00DD1847" w:rsidRPr="0032770D">
        <w:rPr>
          <w:rFonts w:cs="Calibri"/>
          <w:color w:val="0563C2"/>
          <w:lang w:val="fr-FR" w:eastAsia="nl-BE"/>
        </w:rPr>
        <w:t>https://ttoflanders.be/</w:t>
      </w:r>
    </w:p>
    <w:p w14:paraId="40B9E4AA" w14:textId="77777777" w:rsidR="00DD1847" w:rsidRPr="0032770D" w:rsidRDefault="00DD1847" w:rsidP="00DD1847">
      <w:pPr>
        <w:pStyle w:val="01Titel"/>
        <w:pBdr>
          <w:top w:val="single" w:sz="4" w:space="1" w:color="auto"/>
        </w:pBdr>
        <w:ind w:left="0"/>
        <w:rPr>
          <w:bCs/>
          <w:caps/>
          <w:smallCaps w:val="0"/>
          <w:lang w:val="fr-FR"/>
        </w:rPr>
      </w:pPr>
    </w:p>
    <w:p w14:paraId="36862727" w14:textId="358EC8E0" w:rsidR="00D010D9" w:rsidRPr="00F054D6" w:rsidRDefault="00DD1847" w:rsidP="00BD14FF">
      <w:pPr>
        <w:pStyle w:val="00Text"/>
        <w:jc w:val="center"/>
        <w:rPr>
          <w:sz w:val="24"/>
          <w:szCs w:val="24"/>
          <w:lang w:val="en-US"/>
        </w:rPr>
      </w:pPr>
      <w:r w:rsidRPr="00A015DD">
        <w:rPr>
          <w:lang w:val="en-US"/>
        </w:rPr>
        <w:br w:type="page"/>
      </w:r>
      <w:r w:rsidR="00A800DA" w:rsidRPr="00F054D6">
        <w:rPr>
          <w:rFonts w:ascii="Candara" w:hAnsi="Candara"/>
          <w:sz w:val="24"/>
          <w:szCs w:val="24"/>
          <w:lang w:val="en-US"/>
        </w:rPr>
        <w:lastRenderedPageBreak/>
        <w:t>Strategic Basic Research (SBO)</w:t>
      </w:r>
    </w:p>
    <w:p w14:paraId="5398C208" w14:textId="7E1CB145" w:rsidR="00D010D9" w:rsidRPr="00F054D6" w:rsidRDefault="00F26DA6" w:rsidP="00BD14FF">
      <w:pPr>
        <w:pStyle w:val="ContractSubtitel1"/>
        <w:spacing w:after="0"/>
        <w:ind w:left="0"/>
        <w:jc w:val="center"/>
        <w:rPr>
          <w:sz w:val="30"/>
          <w:szCs w:val="30"/>
          <w:lang w:val="en-US"/>
        </w:rPr>
      </w:pPr>
      <w:r>
        <w:rPr>
          <w:sz w:val="30"/>
          <w:szCs w:val="30"/>
        </w:rPr>
        <w:t>COLLABORATION</w:t>
      </w:r>
      <w:r w:rsidR="00D010D9" w:rsidRPr="004762F8">
        <w:rPr>
          <w:sz w:val="30"/>
          <w:szCs w:val="30"/>
        </w:rPr>
        <w:t xml:space="preserve"> AGREEMENT</w:t>
      </w:r>
    </w:p>
    <w:p w14:paraId="265895F5" w14:textId="614F2D6E" w:rsidR="00D010D9" w:rsidRPr="00F054D6" w:rsidRDefault="00A800DA" w:rsidP="00BD14FF">
      <w:pPr>
        <w:pStyle w:val="00Text"/>
        <w:spacing w:before="0"/>
        <w:ind w:left="0"/>
        <w:jc w:val="center"/>
        <w:rPr>
          <w:sz w:val="24"/>
          <w:szCs w:val="24"/>
          <w:lang w:val="en-US"/>
        </w:rPr>
      </w:pPr>
      <w:r w:rsidRPr="00F054D6">
        <w:rPr>
          <w:sz w:val="24"/>
          <w:szCs w:val="24"/>
          <w:lang w:val="en-US"/>
        </w:rPr>
        <w:t>"</w:t>
      </w:r>
      <w:r w:rsidRPr="00F054D6">
        <w:rPr>
          <w:b/>
          <w:sz w:val="24"/>
          <w:szCs w:val="24"/>
          <w:highlight w:val="yellow"/>
          <w:lang w:val="en-US"/>
        </w:rPr>
        <w:t>Acronym</w:t>
      </w:r>
      <w:r w:rsidRPr="00F054D6">
        <w:rPr>
          <w:sz w:val="24"/>
          <w:szCs w:val="24"/>
          <w:lang w:val="en-US"/>
        </w:rPr>
        <w:t xml:space="preserve">" – FWO reference number: </w:t>
      </w:r>
      <w:r w:rsidRPr="00F054D6">
        <w:rPr>
          <w:b/>
          <w:sz w:val="24"/>
          <w:szCs w:val="24"/>
          <w:highlight w:val="yellow"/>
          <w:lang w:val="en-US"/>
        </w:rPr>
        <w:t>XXXXXXX</w:t>
      </w:r>
    </w:p>
    <w:p w14:paraId="2F7DA4CF" w14:textId="77777777" w:rsidR="00D010D9" w:rsidRPr="00F054D6" w:rsidRDefault="006C5C55" w:rsidP="008A46F8">
      <w:pPr>
        <w:pStyle w:val="ContractTitle2"/>
        <w:jc w:val="left"/>
        <w:rPr>
          <w:lang w:val="en-US"/>
        </w:rPr>
      </w:pPr>
      <w:r w:rsidRPr="004762F8">
        <w:t>THE PARTIES</w:t>
      </w:r>
    </w:p>
    <w:p w14:paraId="022853A6" w14:textId="0F77E9C8" w:rsidR="005E20F8" w:rsidRPr="00F054D6" w:rsidRDefault="005E20F8" w:rsidP="005E20F8">
      <w:pPr>
        <w:pStyle w:val="ContractText1"/>
        <w:jc w:val="left"/>
        <w:rPr>
          <w:lang w:val="en-US"/>
        </w:rPr>
      </w:pPr>
      <w:r w:rsidRPr="00F054D6">
        <w:rPr>
          <w:b/>
          <w:bCs/>
          <w:lang w:val="en-US"/>
        </w:rPr>
        <w:t>Name of party 1 + legal form</w:t>
      </w:r>
      <w:r w:rsidRPr="00F054D6">
        <w:rPr>
          <w:lang w:val="en-US"/>
        </w:rPr>
        <w:t xml:space="preserve">, </w:t>
      </w:r>
      <w:r w:rsidR="0032770D">
        <w:rPr>
          <w:lang w:val="en-US"/>
        </w:rPr>
        <w:t>having its</w:t>
      </w:r>
      <w:r w:rsidRPr="00F054D6">
        <w:rPr>
          <w:lang w:val="en-US"/>
        </w:rPr>
        <w:t xml:space="preserve"> registered office </w:t>
      </w:r>
      <w:r w:rsidR="0032770D">
        <w:rPr>
          <w:lang w:val="en-US"/>
        </w:rPr>
        <w:t>at</w:t>
      </w:r>
      <w:r w:rsidRPr="00F054D6">
        <w:rPr>
          <w:lang w:val="en-US"/>
        </w:rPr>
        <w:t xml:space="preserve"> </w:t>
      </w:r>
      <w:r w:rsidRPr="00F054D6">
        <w:rPr>
          <w:highlight w:val="yellow"/>
          <w:lang w:val="en-US"/>
        </w:rPr>
        <w:t>(</w:t>
      </w:r>
      <w:r w:rsidR="006D5571">
        <w:rPr>
          <w:highlight w:val="yellow"/>
          <w:lang w:val="en-US"/>
        </w:rPr>
        <w:t>tbc</w:t>
      </w:r>
      <w:r w:rsidRPr="00F054D6">
        <w:rPr>
          <w:highlight w:val="yellow"/>
          <w:lang w:val="en-US"/>
        </w:rPr>
        <w:t>),</w:t>
      </w:r>
      <w:r w:rsidRPr="00F054D6">
        <w:rPr>
          <w:lang w:val="en-US"/>
        </w:rPr>
        <w:t xml:space="preserve"> </w:t>
      </w:r>
      <w:r w:rsidR="0032770D">
        <w:rPr>
          <w:lang w:val="en-US"/>
        </w:rPr>
        <w:t>with</w:t>
      </w:r>
      <w:r w:rsidRPr="00F054D6">
        <w:rPr>
          <w:lang w:val="en-US"/>
        </w:rPr>
        <w:t xml:space="preserve"> company number </w:t>
      </w:r>
      <w:proofErr w:type="spellStart"/>
      <w:r w:rsidRPr="00F054D6">
        <w:rPr>
          <w:highlight w:val="yellow"/>
          <w:lang w:val="en-US"/>
        </w:rPr>
        <w:t>xxxx.xxx.xxxx</w:t>
      </w:r>
      <w:proofErr w:type="spellEnd"/>
      <w:r w:rsidRPr="00F054D6">
        <w:rPr>
          <w:lang w:val="en-US"/>
        </w:rPr>
        <w:t xml:space="preserve"> and represented by </w:t>
      </w:r>
      <w:proofErr w:type="spellStart"/>
      <w:r w:rsidRPr="00F054D6">
        <w:rPr>
          <w:highlight w:val="yellow"/>
          <w:lang w:val="en-US"/>
        </w:rPr>
        <w:t>xxxxxxxxxxxxxxx</w:t>
      </w:r>
      <w:proofErr w:type="spellEnd"/>
      <w:r w:rsidRPr="00F054D6">
        <w:rPr>
          <w:highlight w:val="yellow"/>
          <w:lang w:val="en-US"/>
        </w:rPr>
        <w:t>, (function)</w:t>
      </w:r>
      <w:r w:rsidRPr="00F054D6">
        <w:rPr>
          <w:lang w:val="en-US"/>
        </w:rPr>
        <w:t xml:space="preserve"> (hereinafter referred to as ".. X</w:t>
      </w:r>
      <w:r w:rsidR="0032770D">
        <w:rPr>
          <w:lang w:val="en-US"/>
        </w:rPr>
        <w:t>.</w:t>
      </w:r>
      <w:r w:rsidRPr="00F054D6">
        <w:rPr>
          <w:lang w:val="en-US"/>
        </w:rPr>
        <w:t>.')</w:t>
      </w:r>
    </w:p>
    <w:p w14:paraId="601DAE7E" w14:textId="77777777" w:rsidR="00A800DA" w:rsidRPr="00F054D6" w:rsidRDefault="00D010D9" w:rsidP="008A46F8">
      <w:pPr>
        <w:pStyle w:val="ContractText1"/>
        <w:jc w:val="left"/>
        <w:rPr>
          <w:lang w:val="en-US"/>
        </w:rPr>
      </w:pPr>
      <w:r w:rsidRPr="00F054D6">
        <w:rPr>
          <w:lang w:val="en-US"/>
        </w:rPr>
        <w:t>AND</w:t>
      </w:r>
    </w:p>
    <w:p w14:paraId="6DBBF18A" w14:textId="44E039A7" w:rsidR="00D010D9" w:rsidRPr="00F054D6" w:rsidRDefault="00A800DA" w:rsidP="008A46F8">
      <w:pPr>
        <w:pStyle w:val="ContractText1"/>
        <w:jc w:val="left"/>
        <w:rPr>
          <w:lang w:val="en-US"/>
        </w:rPr>
      </w:pPr>
      <w:r w:rsidRPr="00F054D6">
        <w:rPr>
          <w:b/>
          <w:bCs/>
          <w:lang w:val="en-US"/>
        </w:rPr>
        <w:t xml:space="preserve">Name of party </w:t>
      </w:r>
      <w:r w:rsidR="00BB0188">
        <w:rPr>
          <w:b/>
          <w:bCs/>
          <w:lang w:val="en-US"/>
        </w:rPr>
        <w:t>2</w:t>
      </w:r>
      <w:r w:rsidRPr="00F054D6">
        <w:rPr>
          <w:b/>
          <w:bCs/>
          <w:lang w:val="en-US"/>
        </w:rPr>
        <w:t xml:space="preserve"> + legal form</w:t>
      </w:r>
      <w:r w:rsidRPr="00F054D6">
        <w:rPr>
          <w:lang w:val="en-US"/>
        </w:rPr>
        <w:t xml:space="preserve">, </w:t>
      </w:r>
      <w:r w:rsidR="0032770D">
        <w:rPr>
          <w:lang w:val="en-US"/>
        </w:rPr>
        <w:t>having its</w:t>
      </w:r>
      <w:r w:rsidR="0032770D" w:rsidRPr="00F054D6">
        <w:rPr>
          <w:lang w:val="en-US"/>
        </w:rPr>
        <w:t xml:space="preserve"> </w:t>
      </w:r>
      <w:r w:rsidRPr="00F054D6">
        <w:rPr>
          <w:lang w:val="en-US"/>
        </w:rPr>
        <w:t xml:space="preserve">registered office </w:t>
      </w:r>
      <w:r w:rsidR="0032770D">
        <w:rPr>
          <w:lang w:val="en-US"/>
        </w:rPr>
        <w:t>at</w:t>
      </w:r>
      <w:r w:rsidRPr="00F054D6">
        <w:rPr>
          <w:lang w:val="en-US"/>
        </w:rPr>
        <w:t xml:space="preserve"> </w:t>
      </w:r>
      <w:r w:rsidRPr="00F054D6">
        <w:rPr>
          <w:highlight w:val="yellow"/>
          <w:lang w:val="en-US"/>
        </w:rPr>
        <w:t>(</w:t>
      </w:r>
      <w:r w:rsidR="006D5571">
        <w:rPr>
          <w:highlight w:val="yellow"/>
          <w:lang w:val="en-US"/>
        </w:rPr>
        <w:t>tbc</w:t>
      </w:r>
      <w:r w:rsidRPr="00F054D6">
        <w:rPr>
          <w:highlight w:val="yellow"/>
          <w:lang w:val="en-US"/>
        </w:rPr>
        <w:t>),</w:t>
      </w:r>
      <w:r w:rsidRPr="00F054D6">
        <w:rPr>
          <w:lang w:val="en-US"/>
        </w:rPr>
        <w:t xml:space="preserve"> </w:t>
      </w:r>
      <w:r w:rsidR="0032770D">
        <w:rPr>
          <w:lang w:val="en-US"/>
        </w:rPr>
        <w:t>with</w:t>
      </w:r>
      <w:r w:rsidRPr="00F054D6">
        <w:rPr>
          <w:lang w:val="en-US"/>
        </w:rPr>
        <w:t xml:space="preserve"> company number </w:t>
      </w:r>
      <w:proofErr w:type="spellStart"/>
      <w:r w:rsidRPr="00F054D6">
        <w:rPr>
          <w:highlight w:val="yellow"/>
          <w:lang w:val="en-US"/>
        </w:rPr>
        <w:t>xxxx.xxx.xxxx</w:t>
      </w:r>
      <w:proofErr w:type="spellEnd"/>
      <w:r w:rsidRPr="00F054D6">
        <w:rPr>
          <w:lang w:val="en-US"/>
        </w:rPr>
        <w:t xml:space="preserve"> and represented by </w:t>
      </w:r>
      <w:proofErr w:type="spellStart"/>
      <w:r w:rsidRPr="00F054D6">
        <w:rPr>
          <w:highlight w:val="yellow"/>
          <w:lang w:val="en-US"/>
        </w:rPr>
        <w:t>xxxxxxxxxxxxxxx</w:t>
      </w:r>
      <w:proofErr w:type="spellEnd"/>
      <w:r w:rsidRPr="00F054D6">
        <w:rPr>
          <w:highlight w:val="yellow"/>
          <w:lang w:val="en-US"/>
        </w:rPr>
        <w:t>, (function)</w:t>
      </w:r>
      <w:r w:rsidR="00D010D9" w:rsidRPr="00F054D6">
        <w:rPr>
          <w:lang w:val="en-US"/>
        </w:rPr>
        <w:t xml:space="preserve"> (hereinafter referred to as ".. X</w:t>
      </w:r>
      <w:r w:rsidR="0032770D">
        <w:rPr>
          <w:lang w:val="en-US"/>
        </w:rPr>
        <w:t>.</w:t>
      </w:r>
      <w:r w:rsidR="00D010D9" w:rsidRPr="00F054D6">
        <w:rPr>
          <w:lang w:val="en-US"/>
        </w:rPr>
        <w:t>.')</w:t>
      </w:r>
    </w:p>
    <w:p w14:paraId="5E2E1CD6" w14:textId="77777777" w:rsidR="001224A4" w:rsidRPr="00F054D6" w:rsidRDefault="001224A4" w:rsidP="008A46F8">
      <w:pPr>
        <w:pStyle w:val="ContractText1"/>
        <w:jc w:val="left"/>
        <w:rPr>
          <w:lang w:val="en-US"/>
        </w:rPr>
      </w:pPr>
      <w:r w:rsidRPr="00F054D6">
        <w:rPr>
          <w:b/>
          <w:bCs/>
          <w:lang w:val="en-US"/>
        </w:rPr>
        <w:t>AND</w:t>
      </w:r>
    </w:p>
    <w:p w14:paraId="0B2747E7" w14:textId="55E00D82" w:rsidR="007C7BA2" w:rsidRPr="00F054D6" w:rsidRDefault="001224A4" w:rsidP="008A46F8">
      <w:pPr>
        <w:pStyle w:val="ContractText1"/>
        <w:jc w:val="left"/>
        <w:rPr>
          <w:lang w:val="en-US"/>
        </w:rPr>
      </w:pPr>
      <w:r w:rsidRPr="00F054D6">
        <w:rPr>
          <w:b/>
          <w:bCs/>
          <w:lang w:val="en-US"/>
        </w:rPr>
        <w:t>Name of party n + legal form</w:t>
      </w:r>
      <w:r w:rsidRPr="00F054D6">
        <w:rPr>
          <w:lang w:val="en-US"/>
        </w:rPr>
        <w:t xml:space="preserve">, </w:t>
      </w:r>
      <w:r w:rsidR="0032770D">
        <w:rPr>
          <w:lang w:val="en-US"/>
        </w:rPr>
        <w:t>having its</w:t>
      </w:r>
      <w:r w:rsidR="0032770D" w:rsidRPr="00F054D6">
        <w:rPr>
          <w:lang w:val="en-US"/>
        </w:rPr>
        <w:t xml:space="preserve"> </w:t>
      </w:r>
      <w:r w:rsidRPr="00F054D6">
        <w:rPr>
          <w:lang w:val="en-US"/>
        </w:rPr>
        <w:t xml:space="preserve">registered </w:t>
      </w:r>
      <w:r w:rsidR="0032770D">
        <w:rPr>
          <w:lang w:val="en-US"/>
        </w:rPr>
        <w:t>at</w:t>
      </w:r>
      <w:r w:rsidRPr="00F054D6">
        <w:rPr>
          <w:lang w:val="en-US"/>
        </w:rPr>
        <w:t xml:space="preserve"> </w:t>
      </w:r>
      <w:r w:rsidRPr="00F054D6">
        <w:rPr>
          <w:highlight w:val="yellow"/>
          <w:lang w:val="en-US"/>
        </w:rPr>
        <w:t>(t</w:t>
      </w:r>
      <w:r w:rsidR="006D5571">
        <w:rPr>
          <w:highlight w:val="yellow"/>
          <w:lang w:val="en-US"/>
        </w:rPr>
        <w:t>bc</w:t>
      </w:r>
      <w:r w:rsidRPr="00F054D6">
        <w:rPr>
          <w:highlight w:val="yellow"/>
          <w:lang w:val="en-US"/>
        </w:rPr>
        <w:t>),</w:t>
      </w:r>
      <w:r w:rsidRPr="00F054D6">
        <w:rPr>
          <w:lang w:val="en-US"/>
        </w:rPr>
        <w:t xml:space="preserve"> </w:t>
      </w:r>
      <w:r w:rsidR="0032770D">
        <w:rPr>
          <w:lang w:val="en-US"/>
        </w:rPr>
        <w:t>with</w:t>
      </w:r>
      <w:r w:rsidRPr="00F054D6">
        <w:rPr>
          <w:lang w:val="en-US"/>
        </w:rPr>
        <w:t xml:space="preserve"> company number </w:t>
      </w:r>
      <w:proofErr w:type="spellStart"/>
      <w:r w:rsidRPr="00F054D6">
        <w:rPr>
          <w:highlight w:val="yellow"/>
          <w:lang w:val="en-US"/>
        </w:rPr>
        <w:t>xxxx.xxx.xxxx</w:t>
      </w:r>
      <w:proofErr w:type="spellEnd"/>
      <w:r w:rsidRPr="00F054D6">
        <w:rPr>
          <w:lang w:val="en-US"/>
        </w:rPr>
        <w:t xml:space="preserve"> and represented by </w:t>
      </w:r>
      <w:proofErr w:type="spellStart"/>
      <w:r w:rsidRPr="00F054D6">
        <w:rPr>
          <w:highlight w:val="yellow"/>
          <w:lang w:val="en-US"/>
        </w:rPr>
        <w:t>xxxxxxxxxxxxxxx</w:t>
      </w:r>
      <w:proofErr w:type="spellEnd"/>
      <w:r w:rsidRPr="00F054D6">
        <w:rPr>
          <w:highlight w:val="yellow"/>
          <w:lang w:val="en-US"/>
        </w:rPr>
        <w:t>, (function)</w:t>
      </w:r>
      <w:r w:rsidRPr="00F054D6">
        <w:rPr>
          <w:lang w:val="en-US"/>
        </w:rPr>
        <w:t xml:space="preserve"> (hereinafter referred to as ".. X.</w:t>
      </w:r>
      <w:r w:rsidR="0032770D">
        <w:rPr>
          <w:lang w:val="en-US"/>
        </w:rPr>
        <w:t>.</w:t>
      </w:r>
      <w:r w:rsidRPr="00F054D6">
        <w:rPr>
          <w:lang w:val="en-US"/>
        </w:rPr>
        <w:t>')</w:t>
      </w:r>
    </w:p>
    <w:p w14:paraId="7CFE11C0" w14:textId="77777777" w:rsidR="007C7BA2" w:rsidRPr="001B69B2" w:rsidRDefault="007C7BA2" w:rsidP="007C7BA2">
      <w:pPr>
        <w:pStyle w:val="ContractText1"/>
        <w:jc w:val="left"/>
        <w:rPr>
          <w:lang w:val="en-US"/>
        </w:rPr>
      </w:pPr>
    </w:p>
    <w:p w14:paraId="119BACB4" w14:textId="00E9ABB4" w:rsidR="007C7BA2" w:rsidRPr="00F054D6" w:rsidRDefault="003953EC" w:rsidP="007C7BA2">
      <w:pPr>
        <w:rPr>
          <w:rFonts w:ascii="Candara" w:hAnsi="Candara"/>
          <w:sz w:val="18"/>
          <w:szCs w:val="18"/>
          <w:lang w:val="en-US"/>
        </w:rPr>
      </w:pPr>
      <w:r w:rsidRPr="00F054D6">
        <w:rPr>
          <w:rFonts w:ascii="Candara" w:hAnsi="Candara"/>
          <w:sz w:val="18"/>
          <w:szCs w:val="18"/>
          <w:lang w:val="en-US"/>
        </w:rPr>
        <w:t xml:space="preserve">Each individually </w:t>
      </w:r>
      <w:r w:rsidRPr="000B3AD1">
        <w:rPr>
          <w:rFonts w:ascii="Candara" w:hAnsi="Candara"/>
          <w:sz w:val="18"/>
          <w:szCs w:val="18"/>
          <w:lang w:val="en-US"/>
        </w:rPr>
        <w:t>referred to as</w:t>
      </w:r>
      <w:r w:rsidRPr="00F054D6">
        <w:rPr>
          <w:rFonts w:ascii="Candara" w:hAnsi="Candara"/>
          <w:sz w:val="18"/>
          <w:szCs w:val="18"/>
          <w:lang w:val="en-US"/>
        </w:rPr>
        <w:t xml:space="preserve"> "</w:t>
      </w:r>
      <w:r w:rsidRPr="000B3AD1">
        <w:rPr>
          <w:rFonts w:ascii="Candara" w:hAnsi="Candara"/>
          <w:b/>
          <w:bCs/>
          <w:sz w:val="18"/>
          <w:szCs w:val="18"/>
          <w:lang w:val="en-US"/>
        </w:rPr>
        <w:t>Party</w:t>
      </w:r>
      <w:r w:rsidR="003E51C7" w:rsidRPr="00F054D6">
        <w:rPr>
          <w:rFonts w:ascii="Candara" w:hAnsi="Candara"/>
          <w:b/>
          <w:bCs/>
          <w:sz w:val="18"/>
          <w:szCs w:val="18"/>
          <w:lang w:val="en-US"/>
        </w:rPr>
        <w:t xml:space="preserve">" </w:t>
      </w:r>
      <w:r w:rsidR="003E51C7" w:rsidRPr="000B3AD1">
        <w:rPr>
          <w:rFonts w:ascii="Candara" w:hAnsi="Candara"/>
          <w:sz w:val="18"/>
          <w:szCs w:val="18"/>
          <w:lang w:val="en-US"/>
        </w:rPr>
        <w:t>or together</w:t>
      </w:r>
      <w:r w:rsidR="003E51C7" w:rsidRPr="00F054D6">
        <w:rPr>
          <w:rFonts w:ascii="Candara" w:hAnsi="Candara"/>
          <w:sz w:val="18"/>
          <w:szCs w:val="18"/>
          <w:lang w:val="en-US"/>
        </w:rPr>
        <w:t xml:space="preserve"> "</w:t>
      </w:r>
      <w:r w:rsidR="003E51C7" w:rsidRPr="000B3AD1">
        <w:rPr>
          <w:rFonts w:ascii="Candara" w:hAnsi="Candara"/>
          <w:b/>
          <w:bCs/>
          <w:sz w:val="18"/>
          <w:szCs w:val="18"/>
          <w:lang w:val="en-US"/>
        </w:rPr>
        <w:t>Parties</w:t>
      </w:r>
      <w:r w:rsidR="003E51C7" w:rsidRPr="00F054D6">
        <w:rPr>
          <w:rFonts w:ascii="Candara" w:hAnsi="Candara"/>
          <w:sz w:val="18"/>
          <w:szCs w:val="18"/>
          <w:lang w:val="en-US"/>
        </w:rPr>
        <w:t>".</w:t>
      </w:r>
    </w:p>
    <w:p w14:paraId="1C3D34C8" w14:textId="635947A3" w:rsidR="00D010D9" w:rsidRPr="00F054D6" w:rsidRDefault="00394BFE" w:rsidP="008A46F8">
      <w:pPr>
        <w:pStyle w:val="ContractTitle2"/>
        <w:jc w:val="left"/>
        <w:rPr>
          <w:lang w:val="en-US"/>
        </w:rPr>
      </w:pPr>
      <w:r>
        <w:t>WHEREAS</w:t>
      </w:r>
    </w:p>
    <w:p w14:paraId="731EA9C1" w14:textId="0603EA27" w:rsidR="003B2BA3" w:rsidRPr="00F054D6" w:rsidRDefault="00E3418F" w:rsidP="003466D0">
      <w:pPr>
        <w:pStyle w:val="ContractText1"/>
        <w:rPr>
          <w:lang w:val="en-US"/>
        </w:rPr>
      </w:pPr>
      <w:r w:rsidRPr="00F054D6">
        <w:rPr>
          <w:lang w:val="en-US"/>
        </w:rPr>
        <w:t>The Parties have jointly submitted a project for funding to "</w:t>
      </w:r>
      <w:r w:rsidR="00571B93">
        <w:rPr>
          <w:lang w:val="en-US"/>
        </w:rPr>
        <w:t xml:space="preserve">Fonds </w:t>
      </w:r>
      <w:proofErr w:type="spellStart"/>
      <w:r w:rsidR="00571B93">
        <w:rPr>
          <w:lang w:val="en-US"/>
        </w:rPr>
        <w:t>Wetenschappelijk</w:t>
      </w:r>
      <w:proofErr w:type="spellEnd"/>
      <w:r w:rsidR="00571B93">
        <w:rPr>
          <w:lang w:val="en-US"/>
        </w:rPr>
        <w:t xml:space="preserve"> </w:t>
      </w:r>
      <w:proofErr w:type="spellStart"/>
      <w:r w:rsidR="00571B93">
        <w:rPr>
          <w:lang w:val="en-US"/>
        </w:rPr>
        <w:t>Onderzoek</w:t>
      </w:r>
      <w:proofErr w:type="spellEnd"/>
      <w:r w:rsidRPr="00F054D6">
        <w:rPr>
          <w:lang w:val="en-US"/>
        </w:rPr>
        <w:t>", hereinafter referred to as "</w:t>
      </w:r>
      <w:r w:rsidR="00431ACE" w:rsidRPr="00F054D6">
        <w:rPr>
          <w:b/>
          <w:bCs/>
          <w:lang w:val="en-US"/>
        </w:rPr>
        <w:t>FWO",</w:t>
      </w:r>
      <w:r w:rsidR="00D010D9" w:rsidRPr="00F054D6">
        <w:rPr>
          <w:lang w:val="en-US"/>
        </w:rPr>
        <w:t xml:space="preserve"> within the framework of the SBO </w:t>
      </w:r>
      <w:r w:rsidR="00661500" w:rsidRPr="00F054D6">
        <w:rPr>
          <w:highlight w:val="yellow"/>
          <w:lang w:val="en-US"/>
        </w:rPr>
        <w:t xml:space="preserve">20XX </w:t>
      </w:r>
      <w:proofErr w:type="spellStart"/>
      <w:r w:rsidR="00D010D9" w:rsidRPr="00F054D6">
        <w:rPr>
          <w:lang w:val="en-US"/>
        </w:rPr>
        <w:t>programme</w:t>
      </w:r>
      <w:proofErr w:type="spellEnd"/>
      <w:r w:rsidR="00D010D9" w:rsidRPr="00F054D6">
        <w:rPr>
          <w:lang w:val="en-US"/>
        </w:rPr>
        <w:t>, entitled "</w:t>
      </w:r>
      <w:r w:rsidR="00A800DA" w:rsidRPr="00F054D6">
        <w:rPr>
          <w:highlight w:val="yellow"/>
          <w:lang w:val="en-US"/>
        </w:rPr>
        <w:t>Title</w:t>
      </w:r>
      <w:r w:rsidR="00D010D9" w:rsidRPr="00F054D6">
        <w:rPr>
          <w:lang w:val="en-US"/>
        </w:rPr>
        <w:t>" (hereinafter referred to as the "</w:t>
      </w:r>
      <w:r w:rsidR="00D010D9" w:rsidRPr="00F054D6">
        <w:rPr>
          <w:b/>
          <w:bCs/>
          <w:lang w:val="en-US"/>
        </w:rPr>
        <w:t>Project</w:t>
      </w:r>
      <w:r w:rsidR="00D010D9" w:rsidRPr="00F054D6">
        <w:rPr>
          <w:lang w:val="en-US"/>
        </w:rPr>
        <w:t xml:space="preserve">"). </w:t>
      </w:r>
    </w:p>
    <w:p w14:paraId="4EAC482D" w14:textId="5F495C49" w:rsidR="0018396A" w:rsidRPr="00F054D6" w:rsidRDefault="008440F2" w:rsidP="003466D0">
      <w:pPr>
        <w:pStyle w:val="ContractText1"/>
        <w:rPr>
          <w:lang w:val="en-US"/>
        </w:rPr>
      </w:pPr>
      <w:r w:rsidRPr="00F054D6">
        <w:rPr>
          <w:lang w:val="en-US"/>
        </w:rPr>
        <w:t>The FWO requires an agreement between the Parties in which the modalities for the execution of the Project as well as their mutual rights and obligations within the framework of the Project are regulated (this "</w:t>
      </w:r>
      <w:r w:rsidR="00CE6B85" w:rsidRPr="00F054D6">
        <w:rPr>
          <w:b/>
          <w:bCs/>
          <w:lang w:val="en-US"/>
        </w:rPr>
        <w:t>Agreement</w:t>
      </w:r>
      <w:r w:rsidR="005850AE" w:rsidRPr="00F054D6">
        <w:rPr>
          <w:lang w:val="en-US"/>
        </w:rPr>
        <w:t xml:space="preserve">"). </w:t>
      </w:r>
    </w:p>
    <w:p w14:paraId="4259C1AF" w14:textId="7C91D86D" w:rsidR="002B4613" w:rsidRPr="00F054D6" w:rsidRDefault="002B4613" w:rsidP="003466D0">
      <w:pPr>
        <w:pStyle w:val="ContractText1"/>
        <w:rPr>
          <w:lang w:val="en-US"/>
        </w:rPr>
      </w:pPr>
      <w:r w:rsidRPr="00F054D6">
        <w:rPr>
          <w:lang w:val="en-US"/>
        </w:rPr>
        <w:t>An agreement has been concluded between the FWO and the Parties (the "</w:t>
      </w:r>
      <w:r w:rsidR="008A166F">
        <w:rPr>
          <w:b/>
          <w:bCs/>
          <w:lang w:val="en-US"/>
        </w:rPr>
        <w:t>Funding</w:t>
      </w:r>
      <w:r w:rsidR="00970CB0" w:rsidRPr="00F054D6">
        <w:rPr>
          <w:b/>
          <w:bCs/>
          <w:lang w:val="en-US"/>
        </w:rPr>
        <w:t xml:space="preserve"> Agreement</w:t>
      </w:r>
      <w:r w:rsidR="004F68EA" w:rsidRPr="00F054D6">
        <w:rPr>
          <w:lang w:val="en-US"/>
        </w:rPr>
        <w:t xml:space="preserve">"), in which the Parties are included as beneficiaries. </w:t>
      </w:r>
    </w:p>
    <w:p w14:paraId="26F49038" w14:textId="7C3E5BE3" w:rsidR="00FA2485" w:rsidRPr="008A166F" w:rsidRDefault="00394BFE" w:rsidP="008A166F">
      <w:pPr>
        <w:pStyle w:val="ContractText1"/>
        <w:jc w:val="left"/>
        <w:rPr>
          <w:b/>
          <w:lang w:val="en-US"/>
        </w:rPr>
      </w:pPr>
      <w:r>
        <w:rPr>
          <w:b/>
          <w:lang w:val="en-US"/>
        </w:rPr>
        <w:t>Therefore,</w:t>
      </w:r>
      <w:r w:rsidR="00DA369C" w:rsidRPr="00F054D6">
        <w:rPr>
          <w:b/>
          <w:lang w:val="en-US"/>
        </w:rPr>
        <w:t xml:space="preserve"> the Parties have agreed as follows:</w:t>
      </w:r>
    </w:p>
    <w:p w14:paraId="22802860" w14:textId="7C1D26DB" w:rsidR="00D010D9" w:rsidRPr="00AF3F4A" w:rsidRDefault="0010343C" w:rsidP="007C0212">
      <w:pPr>
        <w:pStyle w:val="ContractArticle"/>
        <w:jc w:val="left"/>
      </w:pPr>
      <w:r>
        <w:t>Subject Matter</w:t>
      </w:r>
    </w:p>
    <w:p w14:paraId="2999C098" w14:textId="6EC60A31" w:rsidR="00D010D9" w:rsidRPr="00F054D6" w:rsidRDefault="00D010D9" w:rsidP="003466D0">
      <w:pPr>
        <w:pStyle w:val="ContractArticle2"/>
        <w:rPr>
          <w:lang w:val="en-US"/>
        </w:rPr>
      </w:pPr>
      <w:r w:rsidRPr="00F054D6">
        <w:rPr>
          <w:lang w:val="en-US"/>
        </w:rPr>
        <w:t xml:space="preserve">This Agreement lays down the detailed rules for the implementation of the Project, in so far as they are not provided for in the </w:t>
      </w:r>
      <w:r w:rsidR="00AB378C">
        <w:rPr>
          <w:lang w:val="en-US"/>
        </w:rPr>
        <w:t>Funding</w:t>
      </w:r>
      <w:r w:rsidRPr="00F054D6">
        <w:rPr>
          <w:lang w:val="en-US"/>
        </w:rPr>
        <w:t xml:space="preserve"> Agreement and without derogating from the latter. Terms defined in the </w:t>
      </w:r>
      <w:r w:rsidR="00AB378C">
        <w:rPr>
          <w:lang w:val="en-US"/>
        </w:rPr>
        <w:t>Funding</w:t>
      </w:r>
      <w:r w:rsidRPr="00F054D6">
        <w:rPr>
          <w:lang w:val="en-US"/>
        </w:rPr>
        <w:t xml:space="preserve"> Agreement shall have the same meaning in this Agreement.</w:t>
      </w:r>
    </w:p>
    <w:p w14:paraId="0A7E5945" w14:textId="0F49D8F3" w:rsidR="00D010D9" w:rsidRPr="00F054D6" w:rsidRDefault="005850AE" w:rsidP="003466D0">
      <w:pPr>
        <w:pStyle w:val="ContractArticle2"/>
        <w:rPr>
          <w:lang w:val="en-US"/>
        </w:rPr>
      </w:pPr>
      <w:r w:rsidRPr="00F054D6">
        <w:rPr>
          <w:lang w:val="en-US"/>
        </w:rPr>
        <w:t xml:space="preserve">The Parties shall carry out the Project to the best of their ability in accordance with the provisions of the </w:t>
      </w:r>
      <w:r w:rsidR="00695AB9">
        <w:rPr>
          <w:lang w:val="en-US"/>
        </w:rPr>
        <w:t>Funding</w:t>
      </w:r>
      <w:r w:rsidRPr="00F054D6">
        <w:rPr>
          <w:lang w:val="en-US"/>
        </w:rPr>
        <w:t xml:space="preserve"> Agreement and this Agreement, without, however, giving any guarantees as to the achievement of specific results of scientific research. In that respect, the parties enter into an obligation of means.</w:t>
      </w:r>
    </w:p>
    <w:p w14:paraId="6323AEA6" w14:textId="27FF12B4" w:rsidR="00D21339" w:rsidRPr="00F054D6" w:rsidRDefault="00D21339" w:rsidP="003466D0">
      <w:pPr>
        <w:pStyle w:val="ContractArticle2"/>
        <w:rPr>
          <w:lang w:val="en-US"/>
        </w:rPr>
      </w:pPr>
      <w:r w:rsidRPr="00F054D6">
        <w:rPr>
          <w:lang w:val="en-US"/>
        </w:rPr>
        <w:t>The scope of this Agreement is limited to the research activities and Background Knowledge of the Promot</w:t>
      </w:r>
      <w:r w:rsidR="00280A0F">
        <w:rPr>
          <w:lang w:val="en-US"/>
        </w:rPr>
        <w:t>o</w:t>
      </w:r>
      <w:r w:rsidRPr="00F054D6">
        <w:rPr>
          <w:lang w:val="en-US"/>
        </w:rPr>
        <w:t>r(s) and Co-</w:t>
      </w:r>
      <w:r w:rsidR="00280A0F">
        <w:rPr>
          <w:lang w:val="en-US"/>
        </w:rPr>
        <w:t>Promotors</w:t>
      </w:r>
      <w:r w:rsidRPr="00F054D6">
        <w:rPr>
          <w:lang w:val="en-US"/>
        </w:rPr>
        <w:t xml:space="preserve">, as defined in the </w:t>
      </w:r>
      <w:r w:rsidR="00695AB9">
        <w:rPr>
          <w:lang w:val="en-US"/>
        </w:rPr>
        <w:t>Funding</w:t>
      </w:r>
      <w:r w:rsidRPr="00F054D6">
        <w:rPr>
          <w:lang w:val="en-US"/>
        </w:rPr>
        <w:t xml:space="preserve"> Agreement, and their academic staff.</w:t>
      </w:r>
    </w:p>
    <w:p w14:paraId="2C335B93" w14:textId="060A6706" w:rsidR="00D010D9" w:rsidRPr="00AF3F4A" w:rsidRDefault="009D7996" w:rsidP="008A46F8">
      <w:pPr>
        <w:pStyle w:val="ContractArticle"/>
        <w:jc w:val="left"/>
      </w:pPr>
      <w:r>
        <w:t xml:space="preserve">Project </w:t>
      </w:r>
      <w:r w:rsidR="00485245">
        <w:t>Management</w:t>
      </w:r>
    </w:p>
    <w:p w14:paraId="494CD006" w14:textId="5B8D459A" w:rsidR="00D010D9" w:rsidRPr="00F054D6" w:rsidRDefault="00D010D9" w:rsidP="00A0602B">
      <w:pPr>
        <w:pStyle w:val="ContractArticle2"/>
        <w:rPr>
          <w:lang w:val="en-US"/>
        </w:rPr>
      </w:pPr>
      <w:r w:rsidRPr="00F054D6">
        <w:rPr>
          <w:lang w:val="en-US"/>
        </w:rPr>
        <w:t xml:space="preserve">In accordance with the </w:t>
      </w:r>
      <w:r w:rsidR="009D7996">
        <w:rPr>
          <w:lang w:val="en-US"/>
        </w:rPr>
        <w:t>Funding</w:t>
      </w:r>
      <w:r w:rsidRPr="00F054D6">
        <w:rPr>
          <w:lang w:val="en-US"/>
        </w:rPr>
        <w:t xml:space="preserve"> Agreement, </w:t>
      </w:r>
      <w:proofErr w:type="spellStart"/>
      <w:r w:rsidR="00510D3D" w:rsidRPr="00F054D6">
        <w:rPr>
          <w:highlight w:val="yellow"/>
          <w:lang w:val="en-US"/>
        </w:rPr>
        <w:t>xxxx</w:t>
      </w:r>
      <w:proofErr w:type="spellEnd"/>
      <w:r w:rsidR="00510D3D" w:rsidRPr="00F054D6">
        <w:rPr>
          <w:highlight w:val="yellow"/>
          <w:lang w:val="en-US"/>
        </w:rPr>
        <w:t xml:space="preserve">  is </w:t>
      </w:r>
      <w:r w:rsidRPr="00F054D6">
        <w:rPr>
          <w:lang w:val="en-US"/>
        </w:rPr>
        <w:t>designated as "</w:t>
      </w:r>
      <w:r w:rsidR="001D4006" w:rsidRPr="00F054D6">
        <w:rPr>
          <w:b/>
          <w:bCs/>
          <w:lang w:val="en-US"/>
        </w:rPr>
        <w:t>Project Coordinator</w:t>
      </w:r>
      <w:r w:rsidR="00B6455F" w:rsidRPr="00F054D6">
        <w:rPr>
          <w:lang w:val="en-US"/>
        </w:rPr>
        <w:t xml:space="preserve">", who is therefore responsible for the coordination of the reporting and the financial, administrative and technical-scientific follow-up to FWO according to the modalities of the </w:t>
      </w:r>
      <w:r w:rsidR="009D7996">
        <w:rPr>
          <w:lang w:val="en-US"/>
        </w:rPr>
        <w:t>Funding</w:t>
      </w:r>
      <w:r w:rsidR="00B6455F" w:rsidRPr="00F054D6">
        <w:rPr>
          <w:lang w:val="en-US"/>
        </w:rPr>
        <w:t xml:space="preserve"> Agreement. Prof. dr. </w:t>
      </w:r>
      <w:r w:rsidR="00DA369C" w:rsidRPr="00F054D6">
        <w:rPr>
          <w:highlight w:val="yellow"/>
          <w:lang w:val="en-US"/>
        </w:rPr>
        <w:t>XXXXXX</w:t>
      </w:r>
      <w:r w:rsidR="007267EE" w:rsidRPr="00F054D6">
        <w:rPr>
          <w:lang w:val="en-US"/>
        </w:rPr>
        <w:t xml:space="preserve"> is </w:t>
      </w:r>
      <w:r w:rsidR="00416B8E">
        <w:rPr>
          <w:lang w:val="en-US"/>
        </w:rPr>
        <w:t>designated</w:t>
      </w:r>
      <w:r w:rsidR="007267EE" w:rsidRPr="00F054D6">
        <w:rPr>
          <w:lang w:val="en-US"/>
        </w:rPr>
        <w:t xml:space="preserve"> </w:t>
      </w:r>
      <w:r w:rsidR="007267EE" w:rsidRPr="00F054D6">
        <w:rPr>
          <w:lang w:val="en-US"/>
        </w:rPr>
        <w:lastRenderedPageBreak/>
        <w:t>by the Parties as the "</w:t>
      </w:r>
      <w:r w:rsidR="008C3952" w:rsidRPr="00F054D6">
        <w:rPr>
          <w:b/>
          <w:bCs/>
          <w:lang w:val="en-US"/>
        </w:rPr>
        <w:t>Promot</w:t>
      </w:r>
      <w:r w:rsidR="00280A0F">
        <w:rPr>
          <w:b/>
          <w:bCs/>
          <w:lang w:val="en-US"/>
        </w:rPr>
        <w:t>o</w:t>
      </w:r>
      <w:r w:rsidR="008C3952" w:rsidRPr="00F054D6">
        <w:rPr>
          <w:b/>
          <w:bCs/>
          <w:lang w:val="en-US"/>
        </w:rPr>
        <w:t>r</w:t>
      </w:r>
      <w:r w:rsidR="00484821" w:rsidRPr="00F054D6">
        <w:rPr>
          <w:lang w:val="en-US"/>
        </w:rPr>
        <w:t>". If applicable, the Promot</w:t>
      </w:r>
      <w:r w:rsidR="00280A0F">
        <w:rPr>
          <w:lang w:val="en-US"/>
        </w:rPr>
        <w:t>o</w:t>
      </w:r>
      <w:r w:rsidR="00484821" w:rsidRPr="00F054D6">
        <w:rPr>
          <w:lang w:val="en-US"/>
        </w:rPr>
        <w:t xml:space="preserve">r is also responsible for signing the statements of the </w:t>
      </w:r>
      <w:r w:rsidR="00484821" w:rsidRPr="00D46A03">
        <w:rPr>
          <w:lang w:val="en-US"/>
        </w:rPr>
        <w:t>supervisory committee</w:t>
      </w:r>
      <w:r w:rsidR="00484821" w:rsidRPr="00F054D6">
        <w:rPr>
          <w:lang w:val="en-US"/>
        </w:rPr>
        <w:t xml:space="preserve"> (including a declaration of confidentiality).</w:t>
      </w:r>
    </w:p>
    <w:p w14:paraId="22D543CF" w14:textId="2958B015" w:rsidR="00D010D9" w:rsidRPr="00F054D6" w:rsidRDefault="00D010D9" w:rsidP="008A46F8">
      <w:pPr>
        <w:pStyle w:val="ContractArticle2"/>
        <w:jc w:val="left"/>
        <w:rPr>
          <w:lang w:val="en-US"/>
        </w:rPr>
      </w:pPr>
      <w:r w:rsidRPr="00F054D6">
        <w:rPr>
          <w:lang w:val="en-US"/>
        </w:rPr>
        <w:t>At the start of the Project, the Parties will set up a "</w:t>
      </w:r>
      <w:r w:rsidRPr="00F054D6">
        <w:rPr>
          <w:b/>
          <w:bCs/>
          <w:lang w:val="en-US"/>
        </w:rPr>
        <w:t>Steering Committee</w:t>
      </w:r>
      <w:r w:rsidR="009E03D5" w:rsidRPr="00F054D6">
        <w:rPr>
          <w:lang w:val="en-US"/>
        </w:rPr>
        <w:t>", in which each of the Parties will be represented as follows:</w:t>
      </w:r>
    </w:p>
    <w:p w14:paraId="6A971691" w14:textId="77777777" w:rsidR="00D010D9" w:rsidRPr="00F054D6" w:rsidRDefault="00721092" w:rsidP="00A0602B">
      <w:pPr>
        <w:pStyle w:val="ContractText1"/>
        <w:ind w:left="786" w:firstLine="284"/>
        <w:jc w:val="left"/>
        <w:rPr>
          <w:lang w:val="en-US"/>
        </w:rPr>
      </w:pPr>
      <w:r w:rsidRPr="00F054D6">
        <w:rPr>
          <w:highlight w:val="yellow"/>
          <w:lang w:val="en-US"/>
        </w:rPr>
        <w:t>XXXX</w:t>
      </w:r>
      <w:r w:rsidRPr="00F054D6">
        <w:rPr>
          <w:lang w:val="en-US"/>
        </w:rPr>
        <w:tab/>
        <w:t xml:space="preserve">: </w:t>
      </w:r>
      <w:r w:rsidRPr="00F054D6">
        <w:rPr>
          <w:lang w:val="en-US"/>
        </w:rPr>
        <w:tab/>
      </w:r>
      <w:r w:rsidR="00D010D9" w:rsidRPr="00F054D6">
        <w:rPr>
          <w:lang w:val="en-US"/>
        </w:rPr>
        <w:t xml:space="preserve">Prof. dr. </w:t>
      </w:r>
      <w:r w:rsidRPr="00F054D6">
        <w:rPr>
          <w:highlight w:val="yellow"/>
          <w:lang w:val="en-US"/>
        </w:rPr>
        <w:t>XXXX</w:t>
      </w:r>
    </w:p>
    <w:p w14:paraId="4149A59F" w14:textId="77777777" w:rsidR="00D010D9" w:rsidRPr="00F054D6" w:rsidRDefault="00721092" w:rsidP="00A0602B">
      <w:pPr>
        <w:pStyle w:val="ContractText1"/>
        <w:ind w:left="786" w:firstLine="284"/>
        <w:jc w:val="left"/>
        <w:rPr>
          <w:lang w:val="en-US"/>
        </w:rPr>
      </w:pPr>
      <w:r w:rsidRPr="00F054D6">
        <w:rPr>
          <w:highlight w:val="yellow"/>
          <w:lang w:val="en-US"/>
        </w:rPr>
        <w:t>XXXX</w:t>
      </w:r>
      <w:r w:rsidRPr="00F054D6">
        <w:rPr>
          <w:lang w:val="en-US"/>
        </w:rPr>
        <w:tab/>
        <w:t>:</w:t>
      </w:r>
      <w:r w:rsidRPr="00F054D6">
        <w:rPr>
          <w:lang w:val="en-US"/>
        </w:rPr>
        <w:tab/>
      </w:r>
      <w:r w:rsidR="00D010D9" w:rsidRPr="00F054D6">
        <w:rPr>
          <w:lang w:val="en-US"/>
        </w:rPr>
        <w:t xml:space="preserve">Prof. dr. </w:t>
      </w:r>
      <w:r w:rsidRPr="00F054D6">
        <w:rPr>
          <w:highlight w:val="yellow"/>
          <w:lang w:val="en-US"/>
        </w:rPr>
        <w:t>XXXX</w:t>
      </w:r>
    </w:p>
    <w:p w14:paraId="4163A2A6" w14:textId="77777777" w:rsidR="00D010D9" w:rsidRPr="00F054D6" w:rsidRDefault="00D30CDA" w:rsidP="00A0602B">
      <w:pPr>
        <w:pStyle w:val="ContractText1"/>
        <w:ind w:left="786" w:firstLine="284"/>
        <w:jc w:val="left"/>
        <w:rPr>
          <w:lang w:val="en-US"/>
        </w:rPr>
      </w:pPr>
      <w:r w:rsidRPr="00F054D6">
        <w:rPr>
          <w:shd w:val="clear" w:color="auto" w:fill="FFFF00"/>
          <w:lang w:val="en-US"/>
        </w:rPr>
        <w:t>XXXX</w:t>
      </w:r>
      <w:r w:rsidR="00D010D9" w:rsidRPr="00F054D6">
        <w:rPr>
          <w:lang w:val="en-US"/>
        </w:rPr>
        <w:tab/>
      </w:r>
      <w:r w:rsidR="00721092" w:rsidRPr="00F054D6">
        <w:rPr>
          <w:lang w:val="en-US"/>
        </w:rPr>
        <w:t>:</w:t>
      </w:r>
      <w:r w:rsidR="00721092" w:rsidRPr="00F054D6">
        <w:rPr>
          <w:lang w:val="en-US"/>
        </w:rPr>
        <w:tab/>
      </w:r>
      <w:r w:rsidR="00D010D9" w:rsidRPr="00F054D6">
        <w:rPr>
          <w:lang w:val="en-US"/>
        </w:rPr>
        <w:t xml:space="preserve">Prof. dr. </w:t>
      </w:r>
      <w:r w:rsidR="00721092" w:rsidRPr="00F054D6">
        <w:rPr>
          <w:highlight w:val="yellow"/>
          <w:lang w:val="en-US"/>
        </w:rPr>
        <w:t>XXXX</w:t>
      </w:r>
    </w:p>
    <w:p w14:paraId="266384A3" w14:textId="1CA03985" w:rsidR="00D010D9" w:rsidRPr="00F054D6" w:rsidRDefault="00D010D9" w:rsidP="00A0602B">
      <w:pPr>
        <w:pStyle w:val="ContractText1"/>
        <w:ind w:left="786" w:firstLine="284"/>
        <w:rPr>
          <w:lang w:val="en-US"/>
        </w:rPr>
      </w:pPr>
      <w:r w:rsidRPr="00F054D6">
        <w:rPr>
          <w:lang w:val="en-US"/>
        </w:rPr>
        <w:t xml:space="preserve">Prof. dr. </w:t>
      </w:r>
      <w:r w:rsidR="00721092" w:rsidRPr="00F054D6">
        <w:rPr>
          <w:highlight w:val="yellow"/>
          <w:lang w:val="en-US"/>
        </w:rPr>
        <w:t>XXXX</w:t>
      </w:r>
      <w:r w:rsidRPr="00F054D6">
        <w:rPr>
          <w:lang w:val="en-US"/>
        </w:rPr>
        <w:t xml:space="preserve"> </w:t>
      </w:r>
      <w:r w:rsidR="00416B8E">
        <w:rPr>
          <w:lang w:val="en-US"/>
        </w:rPr>
        <w:t>is designated as Chairman of the Steering Committee</w:t>
      </w:r>
      <w:r w:rsidRPr="00F054D6">
        <w:rPr>
          <w:lang w:val="en-US"/>
        </w:rPr>
        <w:t xml:space="preserve">. </w:t>
      </w:r>
    </w:p>
    <w:p w14:paraId="52E41BE2" w14:textId="5729C29D" w:rsidR="00510D3D" w:rsidRPr="005E0A47" w:rsidRDefault="00485245" w:rsidP="00A0602B">
      <w:pPr>
        <w:pStyle w:val="ContractText1"/>
        <w:ind w:left="1070"/>
        <w:rPr>
          <w:lang w:val="en-US"/>
        </w:rPr>
      </w:pPr>
      <w:r w:rsidRPr="00F054D6">
        <w:rPr>
          <w:lang w:val="en-US"/>
        </w:rPr>
        <w:t xml:space="preserve">The Parties have the right to determine their representative(s) in the Steering Committee according to </w:t>
      </w:r>
      <w:r w:rsidR="005E0A47">
        <w:rPr>
          <w:lang w:val="en-US"/>
        </w:rPr>
        <w:t>necessity</w:t>
      </w:r>
      <w:r w:rsidRPr="00F054D6">
        <w:rPr>
          <w:lang w:val="en-US"/>
        </w:rPr>
        <w:t xml:space="preserve">. </w:t>
      </w:r>
      <w:r w:rsidRPr="005E0A47">
        <w:rPr>
          <w:lang w:val="en-US"/>
        </w:rPr>
        <w:t>Where appropriate, they will inform the other Parties accordingly.</w:t>
      </w:r>
    </w:p>
    <w:p w14:paraId="140E8F8F" w14:textId="0423447B" w:rsidR="00D010D9" w:rsidRPr="00F054D6" w:rsidRDefault="00D010D9" w:rsidP="00C536E8">
      <w:pPr>
        <w:pStyle w:val="ContractArticle2"/>
        <w:rPr>
          <w:lang w:val="en-US"/>
        </w:rPr>
      </w:pPr>
      <w:r w:rsidRPr="00F054D6">
        <w:rPr>
          <w:lang w:val="en-US"/>
        </w:rPr>
        <w:t>The Steering Committee shall decide unanimously</w:t>
      </w:r>
      <w:r w:rsidR="005E0A47">
        <w:rPr>
          <w:lang w:val="en-US"/>
        </w:rPr>
        <w:t xml:space="preserve"> on</w:t>
      </w:r>
      <w:r w:rsidRPr="00F054D6">
        <w:rPr>
          <w:lang w:val="en-US"/>
        </w:rPr>
        <w:t xml:space="preserve"> (each Party shall have one vote):</w:t>
      </w:r>
    </w:p>
    <w:p w14:paraId="0DA62E5B" w14:textId="1525E3F9" w:rsidR="00D010D9" w:rsidRPr="00F054D6" w:rsidRDefault="00D010D9" w:rsidP="00364163">
      <w:pPr>
        <w:pStyle w:val="ContractText1"/>
        <w:numPr>
          <w:ilvl w:val="0"/>
          <w:numId w:val="42"/>
        </w:numPr>
        <w:rPr>
          <w:lang w:val="en-US"/>
        </w:rPr>
      </w:pPr>
      <w:r w:rsidRPr="00F054D6">
        <w:rPr>
          <w:lang w:val="en-US"/>
        </w:rPr>
        <w:t xml:space="preserve">all matters on which this Agreement and the </w:t>
      </w:r>
      <w:r w:rsidR="006A4B2F">
        <w:rPr>
          <w:lang w:val="en-US"/>
        </w:rPr>
        <w:t xml:space="preserve">Funding </w:t>
      </w:r>
      <w:r w:rsidRPr="00F054D6">
        <w:rPr>
          <w:lang w:val="en-US"/>
        </w:rPr>
        <w:t xml:space="preserve">Agreement with the FWO are inconclusive, without however being able to deviate from this Agreement or from the </w:t>
      </w:r>
      <w:r w:rsidR="00283D4E">
        <w:rPr>
          <w:lang w:val="en-US"/>
        </w:rPr>
        <w:t>Funding</w:t>
      </w:r>
      <w:r w:rsidRPr="00F054D6">
        <w:rPr>
          <w:lang w:val="en-US"/>
        </w:rPr>
        <w:t xml:space="preserve"> Agreement;</w:t>
      </w:r>
    </w:p>
    <w:p w14:paraId="3B4CFE86" w14:textId="2DAE7010" w:rsidR="00D010D9" w:rsidRPr="00F054D6" w:rsidRDefault="00D010D9" w:rsidP="00364163">
      <w:pPr>
        <w:pStyle w:val="ContractText1"/>
        <w:numPr>
          <w:ilvl w:val="0"/>
          <w:numId w:val="42"/>
        </w:numPr>
        <w:rPr>
          <w:lang w:val="en-US"/>
        </w:rPr>
      </w:pPr>
      <w:r w:rsidRPr="00F054D6">
        <w:rPr>
          <w:lang w:val="en-US"/>
        </w:rPr>
        <w:t xml:space="preserve">proposals to amend the work plan, the </w:t>
      </w:r>
      <w:proofErr w:type="spellStart"/>
      <w:r w:rsidRPr="00F054D6">
        <w:rPr>
          <w:lang w:val="en-US"/>
        </w:rPr>
        <w:t>valorisation</w:t>
      </w:r>
      <w:proofErr w:type="spellEnd"/>
      <w:r w:rsidRPr="00F054D6">
        <w:rPr>
          <w:lang w:val="en-US"/>
        </w:rPr>
        <w:t xml:space="preserve"> plan and the budgets as defined in the </w:t>
      </w:r>
      <w:r w:rsidR="0008561C">
        <w:rPr>
          <w:lang w:val="en-US"/>
        </w:rPr>
        <w:t>Funding</w:t>
      </w:r>
      <w:r w:rsidRPr="00F054D6">
        <w:rPr>
          <w:lang w:val="en-US"/>
        </w:rPr>
        <w:t xml:space="preserve"> Agreement; after approval by FWO, these amendments shall be the subject of an amendment to this Agreement to be signed by the legal representatives of all Parties;</w:t>
      </w:r>
    </w:p>
    <w:p w14:paraId="13CD2DA1" w14:textId="6432432D" w:rsidR="00C0340E" w:rsidRDefault="00D010D9" w:rsidP="00364163">
      <w:pPr>
        <w:pStyle w:val="ContractText1"/>
        <w:numPr>
          <w:ilvl w:val="0"/>
          <w:numId w:val="42"/>
        </w:numPr>
        <w:rPr>
          <w:lang w:val="en-US"/>
        </w:rPr>
      </w:pPr>
      <w:r w:rsidRPr="00F054D6">
        <w:rPr>
          <w:lang w:val="en-US"/>
        </w:rPr>
        <w:t xml:space="preserve">the reporting </w:t>
      </w:r>
      <w:r w:rsidR="00976577">
        <w:rPr>
          <w:lang w:val="en-US"/>
        </w:rPr>
        <w:t>to</w:t>
      </w:r>
      <w:r w:rsidRPr="00F054D6">
        <w:rPr>
          <w:lang w:val="en-US"/>
        </w:rPr>
        <w:t xml:space="preserve"> the FWO.</w:t>
      </w:r>
    </w:p>
    <w:p w14:paraId="5A38584D" w14:textId="151B3599" w:rsidR="0081316E" w:rsidRPr="0081316E" w:rsidRDefault="0081316E" w:rsidP="0081316E">
      <w:pPr>
        <w:pStyle w:val="ContractArticle2"/>
        <w:numPr>
          <w:ilvl w:val="0"/>
          <w:numId w:val="42"/>
        </w:numPr>
        <w:rPr>
          <w:lang w:val="en-US"/>
        </w:rPr>
      </w:pPr>
      <w:r w:rsidRPr="00F054D6">
        <w:rPr>
          <w:lang w:val="en-US"/>
        </w:rPr>
        <w:t xml:space="preserve">Special arrangements, such as on the manner in which Publications as defined in Article 6.1 are distributed to the other Parties and the listing of Exclusive and Joint Project Results as stipulated in Article 4.9. In doing so, the Steering Committee will take into account the possible </w:t>
      </w:r>
      <w:proofErr w:type="spellStart"/>
      <w:r w:rsidRPr="00F054D6">
        <w:rPr>
          <w:lang w:val="en-US"/>
        </w:rPr>
        <w:t>valorisation</w:t>
      </w:r>
      <w:proofErr w:type="spellEnd"/>
      <w:r w:rsidRPr="00F054D6">
        <w:rPr>
          <w:lang w:val="en-US"/>
        </w:rPr>
        <w:t xml:space="preserve"> of the Project </w:t>
      </w:r>
      <w:r w:rsidR="002600C9">
        <w:rPr>
          <w:lang w:val="en-US"/>
        </w:rPr>
        <w:t>R</w:t>
      </w:r>
      <w:r w:rsidRPr="00F054D6">
        <w:rPr>
          <w:lang w:val="en-US"/>
        </w:rPr>
        <w:t>esults on the one hand, and academic freedom and freedom of publication on the other.</w:t>
      </w:r>
    </w:p>
    <w:p w14:paraId="08A5EC5D" w14:textId="79BA4337" w:rsidR="00D010D9" w:rsidRPr="00F054D6" w:rsidRDefault="00CB2CE3" w:rsidP="00C536E8">
      <w:pPr>
        <w:pStyle w:val="ContractArticle2"/>
        <w:rPr>
          <w:lang w:val="en-US"/>
        </w:rPr>
      </w:pPr>
      <w:r>
        <w:rPr>
          <w:lang w:val="en-US"/>
        </w:rPr>
        <w:t>For</w:t>
      </w:r>
      <w:r w:rsidR="00D010D9" w:rsidRPr="00F054D6">
        <w:rPr>
          <w:lang w:val="en-US"/>
        </w:rPr>
        <w:t xml:space="preserve"> the duration of the Project, the Parties shall meet regularly to discuss the progress of </w:t>
      </w:r>
      <w:r w:rsidR="007D6D45">
        <w:rPr>
          <w:lang w:val="en-US"/>
        </w:rPr>
        <w:t xml:space="preserve">the </w:t>
      </w:r>
      <w:r w:rsidR="00D010D9" w:rsidRPr="00F054D6">
        <w:rPr>
          <w:lang w:val="en-US"/>
        </w:rPr>
        <w:t>Project. The Promot</w:t>
      </w:r>
      <w:r w:rsidR="00280A0F">
        <w:rPr>
          <w:lang w:val="en-US"/>
        </w:rPr>
        <w:t>o</w:t>
      </w:r>
      <w:r w:rsidR="00D010D9" w:rsidRPr="00F054D6">
        <w:rPr>
          <w:lang w:val="en-US"/>
        </w:rPr>
        <w:t>r takes the initiative to do so and draws up the agenda and the report of the meeting. The Steering Committee may also deliberate in writing and take decisions</w:t>
      </w:r>
      <w:r>
        <w:rPr>
          <w:lang w:val="en-US"/>
        </w:rPr>
        <w:t>,</w:t>
      </w:r>
      <w:r w:rsidR="00D010D9" w:rsidRPr="00F054D6">
        <w:rPr>
          <w:lang w:val="en-US"/>
        </w:rPr>
        <w:t xml:space="preserve"> </w:t>
      </w:r>
      <w:r>
        <w:rPr>
          <w:lang w:val="en-US"/>
        </w:rPr>
        <w:t>provided they are unanimous</w:t>
      </w:r>
      <w:r w:rsidR="00D010D9" w:rsidRPr="00F054D6">
        <w:rPr>
          <w:lang w:val="en-US"/>
        </w:rPr>
        <w:t xml:space="preserve">. The minutes of the meeting shall be approved at the latest at the following meeting. </w:t>
      </w:r>
    </w:p>
    <w:p w14:paraId="63EB4E7C" w14:textId="14D0DCFF" w:rsidR="00B5502C" w:rsidRPr="00F054D6" w:rsidRDefault="00B5502C" w:rsidP="00C536E8">
      <w:pPr>
        <w:pStyle w:val="ContractArticle2"/>
        <w:rPr>
          <w:lang w:val="en-US"/>
        </w:rPr>
      </w:pPr>
      <w:r w:rsidRPr="00F054D6">
        <w:rPr>
          <w:lang w:val="en-US"/>
        </w:rPr>
        <w:t xml:space="preserve">Each Party shall take all necessary steps to obtain all </w:t>
      </w:r>
      <w:r w:rsidR="00354617">
        <w:rPr>
          <w:lang w:val="en-US"/>
        </w:rPr>
        <w:t>admissions</w:t>
      </w:r>
      <w:r w:rsidRPr="00F054D6">
        <w:rPr>
          <w:lang w:val="en-US"/>
        </w:rPr>
        <w:t xml:space="preserve">, permits and permissions imposed on it under applicable law, including export regulations, in order to carry out </w:t>
      </w:r>
      <w:r w:rsidR="00354617">
        <w:rPr>
          <w:lang w:val="en-US"/>
        </w:rPr>
        <w:t>its</w:t>
      </w:r>
      <w:r w:rsidRPr="00F054D6">
        <w:rPr>
          <w:lang w:val="en-US"/>
        </w:rPr>
        <w:t xml:space="preserve"> part of the Project.</w:t>
      </w:r>
    </w:p>
    <w:p w14:paraId="6069578B" w14:textId="77777777" w:rsidR="00D010D9" w:rsidRPr="00AF3F4A" w:rsidRDefault="00D010D9" w:rsidP="008A46F8">
      <w:pPr>
        <w:pStyle w:val="ContractArticle"/>
        <w:jc w:val="left"/>
      </w:pPr>
      <w:r w:rsidRPr="00AF3F4A">
        <w:t>Reporting</w:t>
      </w:r>
    </w:p>
    <w:p w14:paraId="44504C55" w14:textId="2E0DEE4E" w:rsidR="00D010D9" w:rsidRPr="007C5920" w:rsidRDefault="00D010D9" w:rsidP="00C536E8">
      <w:pPr>
        <w:pStyle w:val="ContractArticle2"/>
        <w:rPr>
          <w:bCs/>
          <w:lang w:val="en-US"/>
        </w:rPr>
      </w:pPr>
      <w:r w:rsidRPr="00F054D6">
        <w:rPr>
          <w:lang w:val="en-US"/>
        </w:rPr>
        <w:t xml:space="preserve">The Parties shall </w:t>
      </w:r>
      <w:r w:rsidRPr="00F054D6">
        <w:rPr>
          <w:b/>
          <w:lang w:val="en-US"/>
        </w:rPr>
        <w:t xml:space="preserve"> </w:t>
      </w:r>
      <w:r w:rsidRPr="007C5920">
        <w:rPr>
          <w:bCs/>
          <w:lang w:val="en-US"/>
        </w:rPr>
        <w:t>submit a report to the Promot</w:t>
      </w:r>
      <w:r w:rsidR="00280A0F">
        <w:rPr>
          <w:bCs/>
          <w:lang w:val="en-US"/>
        </w:rPr>
        <w:t>o</w:t>
      </w:r>
      <w:r w:rsidRPr="007C5920">
        <w:rPr>
          <w:bCs/>
          <w:lang w:val="en-US"/>
        </w:rPr>
        <w:t xml:space="preserve">r on their part in the </w:t>
      </w:r>
      <w:r w:rsidR="00181187">
        <w:rPr>
          <w:bCs/>
          <w:lang w:val="en-US"/>
        </w:rPr>
        <w:t>execution</w:t>
      </w:r>
      <w:r w:rsidRPr="007C5920">
        <w:rPr>
          <w:bCs/>
          <w:lang w:val="en-US"/>
        </w:rPr>
        <w:t xml:space="preserve"> of the Project in accordance with the provisions of the </w:t>
      </w:r>
      <w:r w:rsidR="00181187">
        <w:rPr>
          <w:bCs/>
          <w:lang w:val="en-US"/>
        </w:rPr>
        <w:t>Funding</w:t>
      </w:r>
      <w:r w:rsidRPr="007C5920">
        <w:rPr>
          <w:bCs/>
          <w:lang w:val="en-US"/>
        </w:rPr>
        <w:t xml:space="preserve"> Agreement and this Agreement at the latest</w:t>
      </w:r>
      <w:r w:rsidRPr="00F054D6">
        <w:rPr>
          <w:b/>
          <w:lang w:val="en-US"/>
        </w:rPr>
        <w:t xml:space="preserve"> fourteen (14) calendar days </w:t>
      </w:r>
      <w:r w:rsidRPr="007C5920">
        <w:rPr>
          <w:bCs/>
          <w:lang w:val="en-US"/>
        </w:rPr>
        <w:t>prior to the date on which the reporting to FWO is due.</w:t>
      </w:r>
    </w:p>
    <w:p w14:paraId="578D34BD" w14:textId="3F2019DD" w:rsidR="00D010D9" w:rsidRPr="00F054D6" w:rsidRDefault="003E51C7" w:rsidP="00C536E8">
      <w:pPr>
        <w:pStyle w:val="ContractArticle2"/>
        <w:rPr>
          <w:lang w:val="en-US"/>
        </w:rPr>
      </w:pPr>
      <w:r w:rsidRPr="00F054D6">
        <w:rPr>
          <w:lang w:val="en-US"/>
        </w:rPr>
        <w:t xml:space="preserve">Provided that all Parties have submitted their report to the Promotor in a timely manner as described above, the </w:t>
      </w:r>
      <w:r w:rsidR="00280A0F">
        <w:rPr>
          <w:lang w:val="en-US"/>
        </w:rPr>
        <w:t>Promotor</w:t>
      </w:r>
      <w:r w:rsidRPr="00F054D6">
        <w:rPr>
          <w:lang w:val="en-US"/>
        </w:rPr>
        <w:t xml:space="preserve"> undertakes to provide the (coordinated) required reporting to FWO within the </w:t>
      </w:r>
      <w:r w:rsidR="00BA550A">
        <w:rPr>
          <w:lang w:val="en-US"/>
        </w:rPr>
        <w:t>prescribed</w:t>
      </w:r>
      <w:r w:rsidRPr="00F054D6">
        <w:rPr>
          <w:lang w:val="en-US"/>
        </w:rPr>
        <w:t xml:space="preserve"> periods. In the event that a Party has not submitted its report to the Promotor in time, the </w:t>
      </w:r>
      <w:r w:rsidR="00280A0F">
        <w:rPr>
          <w:lang w:val="en-US"/>
        </w:rPr>
        <w:t>Promotor</w:t>
      </w:r>
      <w:r w:rsidRPr="00F054D6">
        <w:rPr>
          <w:lang w:val="en-US"/>
        </w:rPr>
        <w:t xml:space="preserve"> shall, as far as possible, report to FWO within the </w:t>
      </w:r>
      <w:r w:rsidR="00AB1ED3">
        <w:rPr>
          <w:lang w:val="en-US"/>
        </w:rPr>
        <w:t>prescribed</w:t>
      </w:r>
      <w:r w:rsidRPr="00F054D6">
        <w:rPr>
          <w:lang w:val="en-US"/>
        </w:rPr>
        <w:t xml:space="preserve"> periods.</w:t>
      </w:r>
    </w:p>
    <w:p w14:paraId="5F2D2B06" w14:textId="33DEFD18" w:rsidR="008B333B" w:rsidRPr="00F054D6" w:rsidRDefault="008B333B" w:rsidP="00C536E8">
      <w:pPr>
        <w:pStyle w:val="ContractArticle2"/>
        <w:rPr>
          <w:lang w:val="en-US"/>
        </w:rPr>
      </w:pPr>
      <w:r w:rsidRPr="00F054D6">
        <w:rPr>
          <w:lang w:val="en-US"/>
        </w:rPr>
        <w:t>The Promot</w:t>
      </w:r>
      <w:r w:rsidR="00280A0F">
        <w:rPr>
          <w:lang w:val="en-US"/>
        </w:rPr>
        <w:t>o</w:t>
      </w:r>
      <w:r w:rsidRPr="00F054D6">
        <w:rPr>
          <w:lang w:val="en-US"/>
        </w:rPr>
        <w:t>r shall promptly provide the Parties with a copy of all correspondence relating to the Project, including any correspondence from the FWO concerning the Parties.</w:t>
      </w:r>
    </w:p>
    <w:p w14:paraId="62D86264" w14:textId="3C7F307A" w:rsidR="00D010D9" w:rsidRPr="00F054D6" w:rsidRDefault="00D010D9" w:rsidP="008A46F8">
      <w:pPr>
        <w:pStyle w:val="ContractArticle"/>
        <w:jc w:val="left"/>
        <w:rPr>
          <w:lang w:val="en-US"/>
        </w:rPr>
      </w:pPr>
      <w:r w:rsidRPr="00F054D6">
        <w:rPr>
          <w:lang w:val="en-US"/>
        </w:rPr>
        <w:lastRenderedPageBreak/>
        <w:t xml:space="preserve">Protection and </w:t>
      </w:r>
      <w:proofErr w:type="spellStart"/>
      <w:r w:rsidRPr="00F054D6">
        <w:rPr>
          <w:lang w:val="en-US"/>
        </w:rPr>
        <w:t>valorisation</w:t>
      </w:r>
      <w:proofErr w:type="spellEnd"/>
      <w:r w:rsidRPr="00F054D6">
        <w:rPr>
          <w:lang w:val="en-US"/>
        </w:rPr>
        <w:t xml:space="preserve"> of the </w:t>
      </w:r>
      <w:r w:rsidR="002600C9">
        <w:rPr>
          <w:lang w:val="en-US"/>
        </w:rPr>
        <w:t>Project R</w:t>
      </w:r>
      <w:r w:rsidRPr="00F054D6">
        <w:rPr>
          <w:lang w:val="en-US"/>
        </w:rPr>
        <w:t>esult</w:t>
      </w:r>
      <w:r w:rsidR="002600C9">
        <w:rPr>
          <w:lang w:val="en-US"/>
        </w:rPr>
        <w:t>s</w:t>
      </w:r>
    </w:p>
    <w:p w14:paraId="22436EAC" w14:textId="77777777" w:rsidR="00D010D9" w:rsidRPr="00F054D6" w:rsidRDefault="00D010D9" w:rsidP="008A46F8">
      <w:pPr>
        <w:pStyle w:val="ContractArticle2"/>
        <w:numPr>
          <w:ilvl w:val="0"/>
          <w:numId w:val="0"/>
        </w:numPr>
        <w:jc w:val="left"/>
        <w:rPr>
          <w:u w:val="single"/>
          <w:lang w:val="en-US"/>
        </w:rPr>
      </w:pPr>
      <w:r w:rsidRPr="00F054D6">
        <w:rPr>
          <w:u w:val="single"/>
          <w:lang w:val="en-US"/>
        </w:rPr>
        <w:t>General</w:t>
      </w:r>
    </w:p>
    <w:p w14:paraId="0FF975E2" w14:textId="6AA0226C" w:rsidR="003B2BA3" w:rsidRPr="00F054D6" w:rsidRDefault="002B1C14" w:rsidP="008A46F8">
      <w:pPr>
        <w:pStyle w:val="ContractArticle2"/>
        <w:numPr>
          <w:ilvl w:val="0"/>
          <w:numId w:val="0"/>
        </w:numPr>
        <w:jc w:val="left"/>
        <w:rPr>
          <w:lang w:val="en-US"/>
        </w:rPr>
      </w:pPr>
      <w:r w:rsidRPr="00F054D6">
        <w:rPr>
          <w:lang w:val="en-US"/>
        </w:rPr>
        <w:t>The Parties shall at all times comply with the provisions of the</w:t>
      </w:r>
      <w:r w:rsidR="00AB1ED3">
        <w:rPr>
          <w:lang w:val="en-US"/>
        </w:rPr>
        <w:t xml:space="preserve"> Funding </w:t>
      </w:r>
      <w:r w:rsidRPr="00F054D6">
        <w:rPr>
          <w:lang w:val="en-US"/>
        </w:rPr>
        <w:t>Agreement and this Agreement</w:t>
      </w:r>
      <w:r w:rsidR="00F813E8">
        <w:rPr>
          <w:lang w:val="en-US"/>
        </w:rPr>
        <w:t>.</w:t>
      </w:r>
    </w:p>
    <w:p w14:paraId="669AC062" w14:textId="4BE828B0" w:rsidR="00E323A9" w:rsidRPr="0055207E" w:rsidRDefault="00D010D9" w:rsidP="0055207E">
      <w:pPr>
        <w:pStyle w:val="ContractArticle2"/>
        <w:numPr>
          <w:ilvl w:val="0"/>
          <w:numId w:val="0"/>
        </w:numPr>
        <w:jc w:val="left"/>
        <w:rPr>
          <w:u w:val="single"/>
        </w:rPr>
      </w:pPr>
      <w:r w:rsidRPr="003B2BA3">
        <w:rPr>
          <w:u w:val="single"/>
        </w:rPr>
        <w:t xml:space="preserve">Background </w:t>
      </w:r>
      <w:r w:rsidR="001F0D07">
        <w:rPr>
          <w:u w:val="single"/>
        </w:rPr>
        <w:t>K</w:t>
      </w:r>
      <w:r w:rsidRPr="003B2BA3">
        <w:rPr>
          <w:u w:val="single"/>
        </w:rPr>
        <w:t>nowledge</w:t>
      </w:r>
    </w:p>
    <w:p w14:paraId="1FCAD588" w14:textId="68A2952B" w:rsidR="0055207E" w:rsidRPr="00F054D6" w:rsidRDefault="0055207E" w:rsidP="00C536E8">
      <w:pPr>
        <w:pStyle w:val="ContractArticle2"/>
        <w:keepLines/>
        <w:outlineLvl w:val="1"/>
        <w:rPr>
          <w:lang w:val="en-US"/>
        </w:rPr>
      </w:pPr>
      <w:r w:rsidRPr="00F054D6">
        <w:rPr>
          <w:lang w:val="en-US"/>
        </w:rPr>
        <w:t>"</w:t>
      </w:r>
      <w:r w:rsidRPr="00F054D6">
        <w:rPr>
          <w:b/>
          <w:lang w:val="en-US"/>
        </w:rPr>
        <w:t>Background Knowledge</w:t>
      </w:r>
      <w:r w:rsidRPr="00F054D6">
        <w:rPr>
          <w:lang w:val="en-US"/>
        </w:rPr>
        <w:t xml:space="preserve">" means the knowledge and/or technical information as well as the intellectual property in the same </w:t>
      </w:r>
      <w:r w:rsidR="00893B2E">
        <w:rPr>
          <w:lang w:val="en-US"/>
        </w:rPr>
        <w:t>fields</w:t>
      </w:r>
      <w:r w:rsidRPr="00F054D6">
        <w:rPr>
          <w:lang w:val="en-US"/>
        </w:rPr>
        <w:t xml:space="preserve"> as the Project that are owned or controlled by a Party that are or will be generated outside the framework of the Project, and therefore do not constitute Project Results as described in the Project </w:t>
      </w:r>
      <w:r w:rsidR="00C34452">
        <w:rPr>
          <w:lang w:val="en-US"/>
        </w:rPr>
        <w:t>a</w:t>
      </w:r>
      <w:r w:rsidRPr="00F054D6">
        <w:rPr>
          <w:lang w:val="en-US"/>
        </w:rPr>
        <w:t xml:space="preserve">pplication, that are for that Party participating in this Project and that are made available by such Party before or after the Effective Date of this Agreement, for the purpose of </w:t>
      </w:r>
      <w:r w:rsidR="0019346D">
        <w:rPr>
          <w:lang w:val="en-US"/>
        </w:rPr>
        <w:t>employing</w:t>
      </w:r>
      <w:r w:rsidRPr="00F054D6">
        <w:rPr>
          <w:lang w:val="en-US"/>
        </w:rPr>
        <w:t xml:space="preserve"> it in the execution of the Project.</w:t>
      </w:r>
    </w:p>
    <w:p w14:paraId="59D35B6C" w14:textId="7A5EBECE" w:rsidR="00E323A9" w:rsidRPr="00F054D6" w:rsidRDefault="00E323A9" w:rsidP="00C536E8">
      <w:pPr>
        <w:pStyle w:val="ContractArticle2"/>
        <w:keepLines/>
        <w:outlineLvl w:val="1"/>
        <w:rPr>
          <w:lang w:val="en-US"/>
        </w:rPr>
      </w:pPr>
      <w:r w:rsidRPr="00F054D6">
        <w:rPr>
          <w:lang w:val="en-US"/>
        </w:rPr>
        <w:t>This Agreement does not affect the rights to Background Knowledge in any way. These rights remain with the Party contributing them to the Project or its licensor(s). No rights of use are permitted or deemed to be permitted under this Agreement, except as expressly set forth herein. The Parties shall treat each other's Background Knowledge as Confidential Information in accordance with Article 5 of this Agreement.</w:t>
      </w:r>
    </w:p>
    <w:p w14:paraId="1C6726B0" w14:textId="056BE0F9" w:rsidR="00D010D9" w:rsidRPr="00F054D6" w:rsidRDefault="00D010D9" w:rsidP="00C536E8">
      <w:pPr>
        <w:pStyle w:val="ContractArticle2"/>
        <w:rPr>
          <w:lang w:val="en-US"/>
        </w:rPr>
      </w:pPr>
      <w:r w:rsidRPr="00F054D6">
        <w:rPr>
          <w:lang w:val="en-US"/>
        </w:rPr>
        <w:t>Each of the Parties has the non-exclusive</w:t>
      </w:r>
      <w:r w:rsidR="009B0525">
        <w:rPr>
          <w:lang w:val="en-US"/>
        </w:rPr>
        <w:t>,</w:t>
      </w:r>
      <w:r w:rsidRPr="00F054D6">
        <w:rPr>
          <w:lang w:val="en-US"/>
        </w:rPr>
        <w:t xml:space="preserve"> </w:t>
      </w:r>
      <w:r w:rsidR="00DE5506">
        <w:rPr>
          <w:lang w:val="en-US"/>
        </w:rPr>
        <w:t>royalty-</w:t>
      </w:r>
      <w:r w:rsidRPr="00F054D6">
        <w:rPr>
          <w:lang w:val="en-US"/>
        </w:rPr>
        <w:t>free right to use the Background Knowledge of the other Party(</w:t>
      </w:r>
      <w:proofErr w:type="spellStart"/>
      <w:r w:rsidRPr="00F054D6">
        <w:rPr>
          <w:lang w:val="en-US"/>
        </w:rPr>
        <w:t>ies</w:t>
      </w:r>
      <w:proofErr w:type="spellEnd"/>
      <w:r w:rsidRPr="00F054D6">
        <w:rPr>
          <w:lang w:val="en-US"/>
        </w:rPr>
        <w:t>) to the extent</w:t>
      </w:r>
      <w:r w:rsidR="007C0212">
        <w:rPr>
          <w:lang w:val="en-US"/>
        </w:rPr>
        <w:t xml:space="preserve"> </w:t>
      </w:r>
      <w:r w:rsidRPr="00F054D6">
        <w:rPr>
          <w:lang w:val="en-US"/>
        </w:rPr>
        <w:t>necessary for the execution of the Project.</w:t>
      </w:r>
    </w:p>
    <w:p w14:paraId="3C43E95B" w14:textId="2B982037" w:rsidR="00D010D9" w:rsidRPr="00F054D6" w:rsidRDefault="00D010D9" w:rsidP="00C536E8">
      <w:pPr>
        <w:pStyle w:val="ContractArticle2"/>
        <w:rPr>
          <w:lang w:val="en-US"/>
        </w:rPr>
      </w:pPr>
      <w:r w:rsidRPr="00F054D6">
        <w:rPr>
          <w:lang w:val="en-US"/>
        </w:rPr>
        <w:t xml:space="preserve">If the Background Knowledge of a Party is necessary to allow another Party to </w:t>
      </w:r>
      <w:proofErr w:type="spellStart"/>
      <w:r w:rsidRPr="00F054D6">
        <w:rPr>
          <w:lang w:val="en-US"/>
        </w:rPr>
        <w:t>valori</w:t>
      </w:r>
      <w:r w:rsidR="00B45D95">
        <w:rPr>
          <w:lang w:val="en-US"/>
        </w:rPr>
        <w:t>s</w:t>
      </w:r>
      <w:r w:rsidRPr="00F054D6">
        <w:rPr>
          <w:lang w:val="en-US"/>
        </w:rPr>
        <w:t>e</w:t>
      </w:r>
      <w:proofErr w:type="spellEnd"/>
      <w:r w:rsidRPr="00F054D6">
        <w:rPr>
          <w:lang w:val="en-US"/>
        </w:rPr>
        <w:t xml:space="preserve"> its Project </w:t>
      </w:r>
      <w:r w:rsidR="00170047">
        <w:rPr>
          <w:lang w:val="en-US"/>
        </w:rPr>
        <w:t>R</w:t>
      </w:r>
      <w:r w:rsidRPr="00F054D6">
        <w:rPr>
          <w:lang w:val="en-US"/>
        </w:rPr>
        <w:t xml:space="preserve">esults, the </w:t>
      </w:r>
      <w:r w:rsidR="00B41BC0">
        <w:rPr>
          <w:lang w:val="en-US"/>
        </w:rPr>
        <w:t xml:space="preserve">granting party </w:t>
      </w:r>
      <w:r w:rsidRPr="00F054D6">
        <w:rPr>
          <w:lang w:val="en-US"/>
        </w:rPr>
        <w:t>of the Background Knowledge shall grant</w:t>
      </w:r>
      <w:r w:rsidR="00656635">
        <w:rPr>
          <w:lang w:val="en-US"/>
        </w:rPr>
        <w:t xml:space="preserve"> a</w:t>
      </w:r>
      <w:r w:rsidRPr="00F054D6">
        <w:rPr>
          <w:lang w:val="en-US"/>
        </w:rPr>
        <w:t xml:space="preserve"> non-exclusive right</w:t>
      </w:r>
      <w:r w:rsidR="00656635">
        <w:rPr>
          <w:lang w:val="en-US"/>
        </w:rPr>
        <w:t xml:space="preserve"> to use</w:t>
      </w:r>
      <w:r w:rsidRPr="00F054D6">
        <w:rPr>
          <w:lang w:val="en-US"/>
        </w:rPr>
        <w:t xml:space="preserve"> the relevant Background Knowledge</w:t>
      </w:r>
      <w:r w:rsidR="00656635" w:rsidRPr="00F054D6">
        <w:rPr>
          <w:lang w:val="en-US"/>
        </w:rPr>
        <w:t xml:space="preserve"> for exploitation purposes </w:t>
      </w:r>
      <w:r w:rsidRPr="00F054D6">
        <w:rPr>
          <w:lang w:val="en-US"/>
        </w:rPr>
        <w:t>on market terms (against payment of royalties and/or a lump sum)</w:t>
      </w:r>
      <w:r w:rsidR="00F54297" w:rsidRPr="00F54297">
        <w:rPr>
          <w:lang w:val="en-US"/>
        </w:rPr>
        <w:t xml:space="preserve"> </w:t>
      </w:r>
      <w:r w:rsidR="00F54297">
        <w:rPr>
          <w:lang w:val="en-US"/>
        </w:rPr>
        <w:t xml:space="preserve">if the request was made </w:t>
      </w:r>
      <w:r w:rsidR="00F54297" w:rsidRPr="00F54297">
        <w:rPr>
          <w:lang w:val="en-US"/>
        </w:rPr>
        <w:t>within 12 months after the end of the Project</w:t>
      </w:r>
      <w:r w:rsidR="00F54297">
        <w:rPr>
          <w:lang w:val="en-US"/>
        </w:rPr>
        <w:t xml:space="preserve"> and</w:t>
      </w:r>
      <w:r w:rsidRPr="00F054D6">
        <w:rPr>
          <w:lang w:val="en-US"/>
        </w:rPr>
        <w:t xml:space="preserve"> to the extent that </w:t>
      </w:r>
      <w:r w:rsidR="00F07DF7">
        <w:rPr>
          <w:lang w:val="en-US"/>
        </w:rPr>
        <w:t>the granting party</w:t>
      </w:r>
      <w:r w:rsidRPr="00F054D6">
        <w:rPr>
          <w:lang w:val="en-US"/>
        </w:rPr>
        <w:t xml:space="preserve"> is free to make this Background Knowledge available for those purposes. </w:t>
      </w:r>
    </w:p>
    <w:p w14:paraId="145C2379" w14:textId="2C2A2F29" w:rsidR="00ED3CF5" w:rsidRPr="00F054D6" w:rsidRDefault="00ED3CF5" w:rsidP="00C536E8">
      <w:pPr>
        <w:pStyle w:val="ContractArticle2"/>
        <w:rPr>
          <w:u w:val="single"/>
          <w:lang w:val="en-US"/>
        </w:rPr>
      </w:pPr>
      <w:r w:rsidRPr="00F054D6">
        <w:rPr>
          <w:lang w:val="en-US"/>
        </w:rPr>
        <w:t xml:space="preserve">The Parties shall inform each other as soon as reasonably </w:t>
      </w:r>
      <w:r w:rsidR="00B63226">
        <w:rPr>
          <w:lang w:val="en-US"/>
        </w:rPr>
        <w:t>practicable</w:t>
      </w:r>
      <w:r w:rsidRPr="00F054D6">
        <w:rPr>
          <w:lang w:val="en-US"/>
        </w:rPr>
        <w:t xml:space="preserve"> of any restrictions on the availability of Background Knowledge that they know another Party may require for the purposes of Sections 4.3 and 4.4.</w:t>
      </w:r>
    </w:p>
    <w:p w14:paraId="2DC9A383" w14:textId="4A2B4708" w:rsidR="00D010D9" w:rsidRPr="008F5E40" w:rsidRDefault="00E63986" w:rsidP="008A46F8">
      <w:pPr>
        <w:pStyle w:val="ContractArticle2"/>
        <w:numPr>
          <w:ilvl w:val="0"/>
          <w:numId w:val="0"/>
        </w:numPr>
        <w:jc w:val="left"/>
        <w:rPr>
          <w:u w:val="single"/>
        </w:rPr>
      </w:pPr>
      <w:r w:rsidRPr="008F5E40">
        <w:rPr>
          <w:u w:val="single"/>
        </w:rPr>
        <w:t xml:space="preserve">Project </w:t>
      </w:r>
      <w:proofErr w:type="spellStart"/>
      <w:r w:rsidR="002600C9">
        <w:rPr>
          <w:u w:val="single"/>
        </w:rPr>
        <w:t>R</w:t>
      </w:r>
      <w:r w:rsidRPr="008F5E40">
        <w:rPr>
          <w:u w:val="single"/>
        </w:rPr>
        <w:t>esults</w:t>
      </w:r>
      <w:proofErr w:type="spellEnd"/>
    </w:p>
    <w:p w14:paraId="2B92A82A" w14:textId="6E936120" w:rsidR="00D010D9" w:rsidRPr="00F054D6" w:rsidRDefault="00E323A9" w:rsidP="00C536E8">
      <w:pPr>
        <w:pStyle w:val="ContractArticle2"/>
        <w:rPr>
          <w:lang w:val="en-US"/>
        </w:rPr>
      </w:pPr>
      <w:r w:rsidRPr="00F054D6">
        <w:rPr>
          <w:lang w:val="en-US"/>
        </w:rPr>
        <w:t>The term "</w:t>
      </w:r>
      <w:r w:rsidR="00D010D9" w:rsidRPr="00F054D6">
        <w:rPr>
          <w:b/>
          <w:lang w:val="en-US"/>
        </w:rPr>
        <w:t>Project Results</w:t>
      </w:r>
      <w:r w:rsidR="00D010D9" w:rsidRPr="00F054D6">
        <w:rPr>
          <w:lang w:val="en-US"/>
        </w:rPr>
        <w:t xml:space="preserve">" means all information, data, techniques, know-how, results, inventions, discoveries and software (regardless of the form or medium in which they are made available or stored) </w:t>
      </w:r>
      <w:r w:rsidR="009136D2">
        <w:rPr>
          <w:lang w:val="en-US"/>
        </w:rPr>
        <w:t>generated</w:t>
      </w:r>
      <w:r w:rsidR="00D010D9" w:rsidRPr="00F054D6">
        <w:rPr>
          <w:lang w:val="en-US"/>
        </w:rPr>
        <w:t xml:space="preserve"> in the execution of the Project</w:t>
      </w:r>
      <w:r w:rsidR="003E20E2" w:rsidRPr="00F054D6">
        <w:rPr>
          <w:rStyle w:val="cf01"/>
          <w:lang w:val="en-US"/>
        </w:rPr>
        <w:t xml:space="preserve">. </w:t>
      </w:r>
    </w:p>
    <w:p w14:paraId="344A295A" w14:textId="2474CDDF" w:rsidR="00D010D9" w:rsidRPr="00F054D6" w:rsidRDefault="00D010D9" w:rsidP="00C536E8">
      <w:pPr>
        <w:pStyle w:val="ContractArticle2"/>
        <w:rPr>
          <w:lang w:val="en-US"/>
        </w:rPr>
      </w:pPr>
      <w:r w:rsidRPr="00F054D6">
        <w:rPr>
          <w:lang w:val="en-US"/>
        </w:rPr>
        <w:t xml:space="preserve">Project Results shall become the property of the Party that </w:t>
      </w:r>
      <w:r w:rsidR="009136D2">
        <w:rPr>
          <w:lang w:val="en-US"/>
        </w:rPr>
        <w:t xml:space="preserve">generated </w:t>
      </w:r>
      <w:r w:rsidRPr="00F054D6">
        <w:rPr>
          <w:lang w:val="en-US"/>
        </w:rPr>
        <w:t>the Project Results. These Project Results are hereinafter referred to as "</w:t>
      </w:r>
      <w:r w:rsidRPr="00F054D6">
        <w:rPr>
          <w:b/>
          <w:lang w:val="en-US"/>
        </w:rPr>
        <w:t>Exclusive Project Results</w:t>
      </w:r>
      <w:r w:rsidRPr="00F054D6">
        <w:rPr>
          <w:lang w:val="en-US"/>
        </w:rPr>
        <w:t xml:space="preserve">". </w:t>
      </w:r>
    </w:p>
    <w:p w14:paraId="1C213039" w14:textId="781E13BA" w:rsidR="00E63986" w:rsidRPr="00F054D6" w:rsidRDefault="00D010D9" w:rsidP="00C536E8">
      <w:pPr>
        <w:pStyle w:val="ContractArticle2"/>
        <w:rPr>
          <w:lang w:val="en-US"/>
        </w:rPr>
      </w:pPr>
      <w:bookmarkStart w:id="1" w:name="_Ref358726006"/>
      <w:r w:rsidRPr="00F054D6">
        <w:rPr>
          <w:lang w:val="en-US"/>
        </w:rPr>
        <w:t>If several Parties have contributed to the realization of the Project Results, these Project Results, hereinafter referred to as "</w:t>
      </w:r>
      <w:r w:rsidR="002600C9">
        <w:rPr>
          <w:b/>
          <w:lang w:val="en-US"/>
        </w:rPr>
        <w:t>Joint</w:t>
      </w:r>
      <w:r w:rsidRPr="00F054D6">
        <w:rPr>
          <w:b/>
          <w:lang w:val="en-US"/>
        </w:rPr>
        <w:t xml:space="preserve"> Project Results</w:t>
      </w:r>
      <w:r w:rsidRPr="00F054D6">
        <w:rPr>
          <w:lang w:val="en-US"/>
        </w:rPr>
        <w:t>", will belong in co-ownership to the relevant Parties, hereinafter referred to as "</w:t>
      </w:r>
      <w:r w:rsidR="00E323A9" w:rsidRPr="00F054D6">
        <w:rPr>
          <w:b/>
          <w:lang w:val="en-US"/>
        </w:rPr>
        <w:t>Parties co-owners</w:t>
      </w:r>
      <w:r w:rsidRPr="00F054D6">
        <w:rPr>
          <w:lang w:val="en-US"/>
        </w:rPr>
        <w:t xml:space="preserve">". The share of each Party co-owner in the co-ownership shall be determined taking into account the contribution of each Party co-owner in the </w:t>
      </w:r>
      <w:r w:rsidR="00311C8F">
        <w:rPr>
          <w:lang w:val="en-US"/>
        </w:rPr>
        <w:t xml:space="preserve">realization </w:t>
      </w:r>
      <w:r w:rsidRPr="00F054D6">
        <w:rPr>
          <w:lang w:val="en-US"/>
        </w:rPr>
        <w:t xml:space="preserve">of the </w:t>
      </w:r>
      <w:r w:rsidR="002600C9">
        <w:rPr>
          <w:lang w:val="en-US"/>
        </w:rPr>
        <w:t>Joint</w:t>
      </w:r>
      <w:r w:rsidRPr="00F054D6">
        <w:rPr>
          <w:lang w:val="en-US"/>
        </w:rPr>
        <w:t xml:space="preserve"> Project results. If it is not possible to establish such a ratio, the Parties shall be co-owners of the </w:t>
      </w:r>
      <w:r w:rsidR="002600C9">
        <w:rPr>
          <w:lang w:val="en-US"/>
        </w:rPr>
        <w:t>Joint</w:t>
      </w:r>
      <w:r w:rsidRPr="00F054D6">
        <w:rPr>
          <w:lang w:val="en-US"/>
        </w:rPr>
        <w:t xml:space="preserve"> Project Results for an equal share.</w:t>
      </w:r>
      <w:bookmarkEnd w:id="1"/>
    </w:p>
    <w:p w14:paraId="4043BBF8" w14:textId="3F91428C" w:rsidR="008F5E40" w:rsidRPr="00F054D6" w:rsidRDefault="008F5E40" w:rsidP="000D7A05">
      <w:pPr>
        <w:pStyle w:val="ContractArticle2"/>
        <w:numPr>
          <w:ilvl w:val="1"/>
          <w:numId w:val="10"/>
        </w:numPr>
        <w:jc w:val="left"/>
        <w:rPr>
          <w:lang w:val="en-US"/>
        </w:rPr>
      </w:pPr>
      <w:r w:rsidRPr="00F054D6">
        <w:rPr>
          <w:lang w:val="en-US"/>
        </w:rPr>
        <w:t>The Steering Committee is responsible for stock</w:t>
      </w:r>
      <w:r w:rsidR="001377BA">
        <w:rPr>
          <w:lang w:val="en-US"/>
        </w:rPr>
        <w:t>-taking</w:t>
      </w:r>
      <w:r w:rsidRPr="00F054D6">
        <w:rPr>
          <w:lang w:val="en-US"/>
        </w:rPr>
        <w:t xml:space="preserve"> the Project </w:t>
      </w:r>
      <w:r w:rsidR="00170047">
        <w:rPr>
          <w:lang w:val="en-US"/>
        </w:rPr>
        <w:t>R</w:t>
      </w:r>
      <w:r w:rsidRPr="00F054D6">
        <w:rPr>
          <w:lang w:val="en-US"/>
        </w:rPr>
        <w:t>esults in the following categories:</w:t>
      </w:r>
    </w:p>
    <w:p w14:paraId="018EFAF4" w14:textId="5A3D66BB" w:rsidR="008F5E40" w:rsidRPr="00F054D6" w:rsidRDefault="008F5E40" w:rsidP="008A46F8">
      <w:pPr>
        <w:pStyle w:val="ContractText3"/>
        <w:numPr>
          <w:ilvl w:val="0"/>
          <w:numId w:val="7"/>
        </w:numPr>
        <w:ind w:left="1069"/>
        <w:jc w:val="left"/>
        <w:rPr>
          <w:lang w:val="en-US"/>
        </w:rPr>
      </w:pPr>
      <w:r w:rsidRPr="00F054D6">
        <w:rPr>
          <w:lang w:val="en-US"/>
        </w:rPr>
        <w:t xml:space="preserve">Exclusive Project Results, </w:t>
      </w:r>
      <w:r w:rsidR="00C8031D">
        <w:rPr>
          <w:lang w:val="en-US"/>
        </w:rPr>
        <w:t xml:space="preserve"> mentioning </w:t>
      </w:r>
      <w:r w:rsidRPr="00F054D6">
        <w:rPr>
          <w:lang w:val="en-US"/>
        </w:rPr>
        <w:t xml:space="preserve">the Party </w:t>
      </w:r>
      <w:r w:rsidR="00C8031D">
        <w:rPr>
          <w:lang w:val="en-US"/>
        </w:rPr>
        <w:t>o</w:t>
      </w:r>
      <w:r w:rsidRPr="00F054D6">
        <w:rPr>
          <w:lang w:val="en-US"/>
        </w:rPr>
        <w:t>wner;</w:t>
      </w:r>
    </w:p>
    <w:p w14:paraId="653E1EA8" w14:textId="4E662D0E" w:rsidR="008F5E40" w:rsidRDefault="008F5E40" w:rsidP="008A46F8">
      <w:pPr>
        <w:pStyle w:val="ContractText3"/>
        <w:numPr>
          <w:ilvl w:val="0"/>
          <w:numId w:val="7"/>
        </w:numPr>
        <w:ind w:left="1069"/>
        <w:jc w:val="left"/>
        <w:rPr>
          <w:lang w:val="en-US"/>
        </w:rPr>
      </w:pPr>
      <w:r w:rsidRPr="00F054D6">
        <w:rPr>
          <w:lang w:val="en-US"/>
        </w:rPr>
        <w:t>Joint Project Results</w:t>
      </w:r>
      <w:r w:rsidR="003A194B">
        <w:rPr>
          <w:lang w:val="en-US"/>
        </w:rPr>
        <w:t>, mentioning</w:t>
      </w:r>
      <w:r w:rsidRPr="00F054D6">
        <w:rPr>
          <w:lang w:val="en-US"/>
        </w:rPr>
        <w:t xml:space="preserve"> the Parties being co-owners;</w:t>
      </w:r>
    </w:p>
    <w:p w14:paraId="0DC36C27" w14:textId="77777777" w:rsidR="00044526" w:rsidRDefault="00044526" w:rsidP="00044526">
      <w:pPr>
        <w:pStyle w:val="ContractText3"/>
        <w:jc w:val="left"/>
        <w:rPr>
          <w:lang w:val="en-US"/>
        </w:rPr>
      </w:pPr>
    </w:p>
    <w:p w14:paraId="5B50CF5F" w14:textId="77777777" w:rsidR="00044526" w:rsidRPr="00F054D6" w:rsidRDefault="00044526" w:rsidP="00044526">
      <w:pPr>
        <w:pStyle w:val="ContractText3"/>
        <w:jc w:val="left"/>
        <w:rPr>
          <w:lang w:val="en-US"/>
        </w:rPr>
      </w:pPr>
    </w:p>
    <w:p w14:paraId="1B2AFFD5" w14:textId="77777777" w:rsidR="00D010D9" w:rsidRPr="00F054D6" w:rsidRDefault="00D010D9" w:rsidP="008A46F8">
      <w:pPr>
        <w:pStyle w:val="ContractArticle2"/>
        <w:numPr>
          <w:ilvl w:val="0"/>
          <w:numId w:val="0"/>
        </w:numPr>
        <w:ind w:left="360" w:hanging="360"/>
        <w:jc w:val="left"/>
        <w:rPr>
          <w:u w:val="single"/>
          <w:lang w:val="en-US"/>
        </w:rPr>
      </w:pPr>
      <w:r w:rsidRPr="00F054D6">
        <w:rPr>
          <w:u w:val="single"/>
          <w:lang w:val="en-US"/>
        </w:rPr>
        <w:lastRenderedPageBreak/>
        <w:t>Protection of Project Results</w:t>
      </w:r>
    </w:p>
    <w:p w14:paraId="5BA5436D" w14:textId="65D60D38" w:rsidR="00D010D9" w:rsidRPr="00F054D6" w:rsidRDefault="00D010D9" w:rsidP="008A46F8">
      <w:pPr>
        <w:pStyle w:val="Contractarticle3"/>
        <w:numPr>
          <w:ilvl w:val="0"/>
          <w:numId w:val="0"/>
        </w:numPr>
        <w:jc w:val="left"/>
        <w:rPr>
          <w:lang w:val="en-US"/>
        </w:rPr>
      </w:pPr>
      <w:r w:rsidRPr="00F054D6">
        <w:rPr>
          <w:i/>
          <w:u w:val="single"/>
          <w:lang w:val="en-US"/>
        </w:rPr>
        <w:t xml:space="preserve">Exclusive </w:t>
      </w:r>
      <w:r w:rsidR="00170047">
        <w:rPr>
          <w:i/>
          <w:u w:val="single"/>
          <w:lang w:val="en-US"/>
        </w:rPr>
        <w:t>P</w:t>
      </w:r>
      <w:r w:rsidRPr="00F054D6">
        <w:rPr>
          <w:i/>
          <w:u w:val="single"/>
          <w:lang w:val="en-US"/>
        </w:rPr>
        <w:t xml:space="preserve">roject </w:t>
      </w:r>
      <w:r w:rsidR="00170047">
        <w:rPr>
          <w:i/>
          <w:u w:val="single"/>
          <w:lang w:val="en-US"/>
        </w:rPr>
        <w:t>R</w:t>
      </w:r>
      <w:r w:rsidRPr="00F054D6">
        <w:rPr>
          <w:i/>
          <w:u w:val="single"/>
          <w:lang w:val="en-US"/>
        </w:rPr>
        <w:t>esults</w:t>
      </w:r>
    </w:p>
    <w:p w14:paraId="6E189D83" w14:textId="3B2D6CCB" w:rsidR="00D010D9" w:rsidRPr="00F054D6" w:rsidRDefault="00D010D9" w:rsidP="00C536E8">
      <w:pPr>
        <w:pStyle w:val="ContractArticle2"/>
        <w:rPr>
          <w:lang w:val="en-US"/>
        </w:rPr>
      </w:pPr>
      <w:r w:rsidRPr="00F054D6">
        <w:rPr>
          <w:lang w:val="en-US"/>
        </w:rPr>
        <w:t xml:space="preserve"> Each Party shall be free to file patent applications in its own name and on its own behalf for inventions that are </w:t>
      </w:r>
      <w:r w:rsidR="00D92133">
        <w:rPr>
          <w:lang w:val="en-US"/>
        </w:rPr>
        <w:t>(</w:t>
      </w:r>
      <w:r w:rsidRPr="00F054D6">
        <w:rPr>
          <w:lang w:val="en-US"/>
        </w:rPr>
        <w:t>part of</w:t>
      </w:r>
      <w:r w:rsidR="00D92133">
        <w:rPr>
          <w:lang w:val="en-US"/>
        </w:rPr>
        <w:t>)</w:t>
      </w:r>
      <w:r w:rsidRPr="00F054D6">
        <w:rPr>
          <w:lang w:val="en-US"/>
        </w:rPr>
        <w:t xml:space="preserve"> its Exclusive Project Results. The relevant Party shall notify any patent application to the members of the Steering Committee at least two weeks prior to the actual filing, or, if this is not possible, at the latest together with the filing, who shall treat such information as Confidential Information in accordance with Article 5. The Party concerned shall bear all costs of patent protection (or other forms of legal protection) for its Exclusive Project Results. </w:t>
      </w:r>
    </w:p>
    <w:p w14:paraId="415FA087" w14:textId="62A3F9C1" w:rsidR="00D010D9" w:rsidRPr="00CA6ADE" w:rsidRDefault="00170047" w:rsidP="008A46F8">
      <w:pPr>
        <w:pStyle w:val="Contractarticle3"/>
        <w:numPr>
          <w:ilvl w:val="0"/>
          <w:numId w:val="0"/>
        </w:numPr>
        <w:jc w:val="left"/>
      </w:pPr>
      <w:r>
        <w:rPr>
          <w:i/>
          <w:u w:val="single"/>
        </w:rPr>
        <w:t>Joint</w:t>
      </w:r>
      <w:r w:rsidR="00D010D9" w:rsidRPr="00D14530">
        <w:rPr>
          <w:i/>
          <w:u w:val="single"/>
        </w:rPr>
        <w:t xml:space="preserve"> </w:t>
      </w:r>
      <w:r>
        <w:rPr>
          <w:i/>
          <w:u w:val="single"/>
        </w:rPr>
        <w:t>P</w:t>
      </w:r>
      <w:r w:rsidR="00D010D9" w:rsidRPr="00D14530">
        <w:rPr>
          <w:i/>
          <w:u w:val="single"/>
        </w:rPr>
        <w:t xml:space="preserve">roject </w:t>
      </w:r>
      <w:proofErr w:type="spellStart"/>
      <w:r>
        <w:rPr>
          <w:i/>
          <w:u w:val="single"/>
        </w:rPr>
        <w:t>R</w:t>
      </w:r>
      <w:r w:rsidR="00D010D9" w:rsidRPr="00D14530">
        <w:rPr>
          <w:i/>
          <w:u w:val="single"/>
        </w:rPr>
        <w:t>esults</w:t>
      </w:r>
      <w:proofErr w:type="spellEnd"/>
    </w:p>
    <w:p w14:paraId="0C9E314A" w14:textId="31EC3C2D" w:rsidR="00D010D9" w:rsidRPr="00F054D6" w:rsidRDefault="00D010D9" w:rsidP="00C536E8">
      <w:pPr>
        <w:pStyle w:val="ContractArticle2"/>
        <w:rPr>
          <w:lang w:val="en-US"/>
        </w:rPr>
      </w:pPr>
      <w:r w:rsidRPr="00F054D6">
        <w:rPr>
          <w:lang w:val="en-US"/>
        </w:rPr>
        <w:t xml:space="preserve">Unless expressly waived by a Party co-owner, patent applications relating to </w:t>
      </w:r>
      <w:r w:rsidR="00170047">
        <w:rPr>
          <w:lang w:val="en-US"/>
        </w:rPr>
        <w:t xml:space="preserve">Joint </w:t>
      </w:r>
      <w:r w:rsidRPr="00F054D6">
        <w:rPr>
          <w:lang w:val="en-US"/>
        </w:rPr>
        <w:t xml:space="preserve">Project Results will be filed jointly. The </w:t>
      </w:r>
      <w:r w:rsidR="005C4996">
        <w:rPr>
          <w:lang w:val="en-US"/>
        </w:rPr>
        <w:t xml:space="preserve">Parties </w:t>
      </w:r>
      <w:r w:rsidRPr="00F054D6">
        <w:rPr>
          <w:lang w:val="en-US"/>
        </w:rPr>
        <w:t xml:space="preserve">co-owners will inform the other Parties thereof. All decisions relating to the filing and maintenance of </w:t>
      </w:r>
      <w:r w:rsidR="003938EB">
        <w:rPr>
          <w:lang w:val="en-US"/>
        </w:rPr>
        <w:t xml:space="preserve">joint </w:t>
      </w:r>
      <w:r w:rsidRPr="00F054D6">
        <w:rPr>
          <w:lang w:val="en-US"/>
        </w:rPr>
        <w:t>patents will be taken in consultation between the</w:t>
      </w:r>
      <w:r w:rsidR="005C4996">
        <w:rPr>
          <w:lang w:val="en-US"/>
        </w:rPr>
        <w:t xml:space="preserve"> Parties</w:t>
      </w:r>
      <w:r w:rsidRPr="00F054D6">
        <w:rPr>
          <w:lang w:val="en-US"/>
        </w:rPr>
        <w:t xml:space="preserve"> co-owners participating in the patent application.</w:t>
      </w:r>
    </w:p>
    <w:p w14:paraId="2BD599FC" w14:textId="7D3FE6E0" w:rsidR="00D010D9" w:rsidRPr="00F054D6" w:rsidRDefault="00D010D9" w:rsidP="00C536E8">
      <w:pPr>
        <w:pStyle w:val="ContractArticle2"/>
        <w:rPr>
          <w:lang w:val="en-US"/>
        </w:rPr>
      </w:pPr>
      <w:r w:rsidRPr="00F054D6">
        <w:rPr>
          <w:lang w:val="en-US"/>
        </w:rPr>
        <w:t xml:space="preserve">The </w:t>
      </w:r>
      <w:r w:rsidR="005C4996">
        <w:rPr>
          <w:lang w:val="en-US"/>
        </w:rPr>
        <w:t xml:space="preserve">Parties </w:t>
      </w:r>
      <w:r w:rsidRPr="00F054D6">
        <w:rPr>
          <w:lang w:val="en-US"/>
        </w:rPr>
        <w:t>co-owners will appoint one of them who will be responsible for the management of the patent. The other</w:t>
      </w:r>
      <w:r w:rsidR="005C4996">
        <w:rPr>
          <w:lang w:val="en-US"/>
        </w:rPr>
        <w:t xml:space="preserve"> Parties</w:t>
      </w:r>
      <w:r w:rsidRPr="00F054D6">
        <w:rPr>
          <w:lang w:val="en-US"/>
        </w:rPr>
        <w:t xml:space="preserve"> co-owners shall cooperate and complete all formalities necessary for the filing of the patent application, its </w:t>
      </w:r>
      <w:r w:rsidR="003938EB" w:rsidRPr="00F054D6">
        <w:rPr>
          <w:lang w:val="en-US"/>
        </w:rPr>
        <w:t>defense</w:t>
      </w:r>
      <w:r w:rsidRPr="00F054D6">
        <w:rPr>
          <w:lang w:val="en-US"/>
        </w:rPr>
        <w:t xml:space="preserve"> and its maintenance. The costs, with the exception of </w:t>
      </w:r>
      <w:r w:rsidR="00A104FB">
        <w:rPr>
          <w:lang w:val="en-US"/>
        </w:rPr>
        <w:t xml:space="preserve">the </w:t>
      </w:r>
      <w:r w:rsidRPr="00F054D6">
        <w:rPr>
          <w:lang w:val="en-US"/>
        </w:rPr>
        <w:t xml:space="preserve">own personnel costs, related to the filing of the patent application and the granting procedure shall be borne jointly by the </w:t>
      </w:r>
      <w:r w:rsidR="005C4996">
        <w:rPr>
          <w:lang w:val="en-US"/>
        </w:rPr>
        <w:t>Parties</w:t>
      </w:r>
      <w:r w:rsidRPr="00F054D6">
        <w:rPr>
          <w:lang w:val="en-US"/>
        </w:rPr>
        <w:t xml:space="preserve"> co-owners participating in the patent application. Prior to the patent application</w:t>
      </w:r>
      <w:r w:rsidR="005B7243">
        <w:rPr>
          <w:lang w:val="en-US"/>
        </w:rPr>
        <w:t>,</w:t>
      </w:r>
      <w:r w:rsidR="003938EB">
        <w:rPr>
          <w:lang w:val="en-US"/>
        </w:rPr>
        <w:t xml:space="preserve"> the</w:t>
      </w:r>
      <w:r w:rsidR="005B7243">
        <w:rPr>
          <w:lang w:val="en-US"/>
        </w:rPr>
        <w:t xml:space="preserve"> Parties</w:t>
      </w:r>
      <w:r w:rsidR="003938EB">
        <w:rPr>
          <w:lang w:val="en-US"/>
        </w:rPr>
        <w:t xml:space="preserve"> </w:t>
      </w:r>
      <w:r w:rsidRPr="00F054D6">
        <w:rPr>
          <w:lang w:val="en-US"/>
        </w:rPr>
        <w:t xml:space="preserve">co-owners will make written agreements about the financing of the patent and the distribution of the </w:t>
      </w:r>
      <w:r w:rsidR="00541189">
        <w:rPr>
          <w:lang w:val="en-US"/>
        </w:rPr>
        <w:t>revenues</w:t>
      </w:r>
      <w:r w:rsidRPr="00F054D6">
        <w:rPr>
          <w:lang w:val="en-US"/>
        </w:rPr>
        <w:t xml:space="preserve"> from the exploitation of the patent.  In principle, costs and revenues will be divided in proportion to the share in the co-ownership, unless the Parties agree otherwise in writing or subject to the application of Article 4.13.</w:t>
      </w:r>
    </w:p>
    <w:p w14:paraId="3C811191" w14:textId="6AC917C5" w:rsidR="00D010D9" w:rsidRPr="00F054D6" w:rsidRDefault="00D010D9" w:rsidP="00C536E8">
      <w:pPr>
        <w:pStyle w:val="ContractArticle2"/>
        <w:rPr>
          <w:lang w:val="en-US"/>
        </w:rPr>
      </w:pPr>
      <w:bookmarkStart w:id="2" w:name="_Ref358726222"/>
      <w:r w:rsidRPr="00F054D6">
        <w:rPr>
          <w:lang w:val="en-US"/>
        </w:rPr>
        <w:t>If a Party co-owner does not</w:t>
      </w:r>
      <w:r w:rsidR="0053114A">
        <w:rPr>
          <w:lang w:val="en-US"/>
        </w:rPr>
        <w:t xml:space="preserve"> </w:t>
      </w:r>
      <w:r w:rsidR="002811CA">
        <w:rPr>
          <w:lang w:val="en-US"/>
        </w:rPr>
        <w:t xml:space="preserve">wish </w:t>
      </w:r>
      <w:r w:rsidR="0053114A" w:rsidRPr="00F054D6">
        <w:rPr>
          <w:lang w:val="en-US"/>
        </w:rPr>
        <w:t>or no longer</w:t>
      </w:r>
      <w:r w:rsidRPr="00F054D6">
        <w:rPr>
          <w:lang w:val="en-US"/>
        </w:rPr>
        <w:t xml:space="preserve"> wish</w:t>
      </w:r>
      <w:r w:rsidR="002811CA">
        <w:rPr>
          <w:lang w:val="en-US"/>
        </w:rPr>
        <w:t>es</w:t>
      </w:r>
      <w:r w:rsidRPr="00F054D6">
        <w:rPr>
          <w:lang w:val="en-US"/>
        </w:rPr>
        <w:t xml:space="preserve"> to participate in the patent costs, all rights attached to the patent </w:t>
      </w:r>
      <w:r w:rsidR="00C1436C">
        <w:rPr>
          <w:lang w:val="en-US"/>
        </w:rPr>
        <w:t>shall lapse</w:t>
      </w:r>
      <w:r w:rsidR="0053114A">
        <w:rPr>
          <w:lang w:val="en-US"/>
        </w:rPr>
        <w:t xml:space="preserve"> vis à vis </w:t>
      </w:r>
      <w:r w:rsidR="0053114A" w:rsidRPr="00F054D6">
        <w:rPr>
          <w:lang w:val="en-US"/>
        </w:rPr>
        <w:t xml:space="preserve">that Party </w:t>
      </w:r>
      <w:r w:rsidRPr="00F054D6">
        <w:rPr>
          <w:lang w:val="en-US"/>
        </w:rPr>
        <w:t>and</w:t>
      </w:r>
      <w:r w:rsidR="00C1436C">
        <w:rPr>
          <w:lang w:val="en-US"/>
        </w:rPr>
        <w:t xml:space="preserve"> said party</w:t>
      </w:r>
      <w:r w:rsidRPr="00F054D6">
        <w:rPr>
          <w:lang w:val="en-US"/>
        </w:rPr>
        <w:t xml:space="preserve"> </w:t>
      </w:r>
      <w:r w:rsidR="00E54C50">
        <w:rPr>
          <w:lang w:val="en-US"/>
        </w:rPr>
        <w:t>will</w:t>
      </w:r>
      <w:r w:rsidRPr="00F054D6">
        <w:rPr>
          <w:lang w:val="en-US"/>
        </w:rPr>
        <w:t xml:space="preserve"> not</w:t>
      </w:r>
      <w:r w:rsidR="00C1436C">
        <w:rPr>
          <w:lang w:val="en-US"/>
        </w:rPr>
        <w:t xml:space="preserve"> receive any</w:t>
      </w:r>
      <w:r w:rsidRPr="00F054D6">
        <w:rPr>
          <w:lang w:val="en-US"/>
        </w:rPr>
        <w:t xml:space="preserve"> share </w:t>
      </w:r>
      <w:r w:rsidR="00C1436C">
        <w:rPr>
          <w:lang w:val="en-US"/>
        </w:rPr>
        <w:t>of</w:t>
      </w:r>
      <w:r w:rsidRPr="00F054D6">
        <w:rPr>
          <w:lang w:val="en-US"/>
        </w:rPr>
        <w:t xml:space="preserve"> the revenues from exploiting the patent or granting rights of use to these patents. </w:t>
      </w:r>
      <w:r w:rsidR="00E54C50">
        <w:rPr>
          <w:lang w:val="en-US"/>
        </w:rPr>
        <w:t xml:space="preserve">Said </w:t>
      </w:r>
      <w:r w:rsidRPr="00F054D6">
        <w:rPr>
          <w:lang w:val="en-US"/>
        </w:rPr>
        <w:t xml:space="preserve">Party will, however, be compensated from any </w:t>
      </w:r>
      <w:r w:rsidR="003F3451">
        <w:rPr>
          <w:lang w:val="en-US"/>
        </w:rPr>
        <w:t xml:space="preserve">revenues </w:t>
      </w:r>
      <w:r w:rsidRPr="00F054D6">
        <w:rPr>
          <w:lang w:val="en-US"/>
        </w:rPr>
        <w:t xml:space="preserve">up to the amount of the external or invoiced patent costs that it has previously borne. The relevant Party shall also obtain a non-exclusive, non-transferable and </w:t>
      </w:r>
      <w:r w:rsidR="00232836">
        <w:rPr>
          <w:lang w:val="en-US"/>
        </w:rPr>
        <w:t xml:space="preserve">royalty- </w:t>
      </w:r>
      <w:r w:rsidRPr="00F054D6">
        <w:rPr>
          <w:lang w:val="en-US"/>
        </w:rPr>
        <w:t xml:space="preserve">free license to the patent in order to be able to freely use the protected </w:t>
      </w:r>
      <w:r w:rsidR="002600C9">
        <w:rPr>
          <w:lang w:val="en-US"/>
        </w:rPr>
        <w:t>Joint</w:t>
      </w:r>
      <w:r w:rsidRPr="00F054D6">
        <w:rPr>
          <w:lang w:val="en-US"/>
        </w:rPr>
        <w:t xml:space="preserve"> Project Results for internal research purposes.</w:t>
      </w:r>
      <w:r w:rsidR="00391D81">
        <w:rPr>
          <w:lang w:val="en-US"/>
        </w:rPr>
        <w:t xml:space="preserve"> T</w:t>
      </w:r>
      <w:r w:rsidRPr="00F054D6">
        <w:rPr>
          <w:lang w:val="en-US"/>
        </w:rPr>
        <w:t>he provisions of Articles 5 and 6 of this Agreement shall</w:t>
      </w:r>
      <w:r w:rsidR="00391D81">
        <w:rPr>
          <w:lang w:val="en-US"/>
        </w:rPr>
        <w:t>, however,</w:t>
      </w:r>
      <w:r w:rsidRPr="00F054D6">
        <w:rPr>
          <w:lang w:val="en-US"/>
        </w:rPr>
        <w:t xml:space="preserve"> remain in full force. The granting of </w:t>
      </w:r>
      <w:proofErr w:type="spellStart"/>
      <w:r w:rsidRPr="00F054D6">
        <w:rPr>
          <w:lang w:val="en-US"/>
        </w:rPr>
        <w:t>licences</w:t>
      </w:r>
      <w:proofErr w:type="spellEnd"/>
      <w:r w:rsidRPr="00F054D6">
        <w:rPr>
          <w:lang w:val="en-US"/>
        </w:rPr>
        <w:t xml:space="preserve"> in the context of research in collaboration with third parties will require the express written and prior consent of the Parties co-owners of the relevant patent.</w:t>
      </w:r>
      <w:bookmarkEnd w:id="2"/>
    </w:p>
    <w:p w14:paraId="3E8BCA48" w14:textId="7169A529" w:rsidR="007A62AD" w:rsidRPr="00F054D6" w:rsidRDefault="003E51C7" w:rsidP="008A46F8">
      <w:pPr>
        <w:pStyle w:val="ContractArticle2"/>
        <w:jc w:val="left"/>
        <w:rPr>
          <w:lang w:val="en-US"/>
        </w:rPr>
      </w:pPr>
      <w:r w:rsidRPr="00F054D6">
        <w:rPr>
          <w:lang w:val="en-US"/>
        </w:rPr>
        <w:t>Each Party co-owner is responsible for whether or not to award inventors' fees to their inventors.</w:t>
      </w:r>
    </w:p>
    <w:p w14:paraId="13DC077F" w14:textId="77777777" w:rsidR="00D010D9" w:rsidRPr="007A62AD" w:rsidRDefault="00D010D9" w:rsidP="008A46F8">
      <w:pPr>
        <w:pStyle w:val="Contractarticle3"/>
        <w:keepNext/>
        <w:numPr>
          <w:ilvl w:val="0"/>
          <w:numId w:val="0"/>
        </w:numPr>
        <w:jc w:val="left"/>
        <w:rPr>
          <w:i/>
          <w:u w:val="single"/>
        </w:rPr>
      </w:pPr>
      <w:r w:rsidRPr="007A62AD">
        <w:rPr>
          <w:i/>
          <w:u w:val="single"/>
        </w:rPr>
        <w:t>Software</w:t>
      </w:r>
    </w:p>
    <w:p w14:paraId="7B1856B8" w14:textId="66D12E58" w:rsidR="008956AD" w:rsidRPr="00F054D6" w:rsidRDefault="00D010D9" w:rsidP="00DC39CB">
      <w:pPr>
        <w:pStyle w:val="ContractArticle2"/>
        <w:numPr>
          <w:ilvl w:val="1"/>
          <w:numId w:val="25"/>
        </w:numPr>
        <w:rPr>
          <w:lang w:val="en-US"/>
        </w:rPr>
      </w:pPr>
      <w:r w:rsidRPr="00F054D6">
        <w:rPr>
          <w:lang w:val="en-US"/>
        </w:rPr>
        <w:t xml:space="preserve">Source code and preparatory materials of software developed by one Party shall be considered by the other Parties to be Confidential Information in accordance with Section 5. </w:t>
      </w:r>
    </w:p>
    <w:p w14:paraId="6FC3CAE6" w14:textId="7A8F3C34" w:rsidR="00EC301D" w:rsidRPr="00F054D6" w:rsidRDefault="008956AD" w:rsidP="00EC301D">
      <w:pPr>
        <w:pStyle w:val="ContractArticle2"/>
        <w:numPr>
          <w:ilvl w:val="1"/>
          <w:numId w:val="25"/>
        </w:numPr>
        <w:rPr>
          <w:lang w:val="en-US"/>
        </w:rPr>
      </w:pPr>
      <w:r w:rsidRPr="00F054D6">
        <w:rPr>
          <w:lang w:val="en-US"/>
        </w:rPr>
        <w:t xml:space="preserve">Software shall be made available to a Party that has not co-developed </w:t>
      </w:r>
      <w:r w:rsidR="00F9077B">
        <w:rPr>
          <w:lang w:val="en-US"/>
        </w:rPr>
        <w:t xml:space="preserve">it </w:t>
      </w:r>
      <w:r w:rsidR="00E348DC">
        <w:rPr>
          <w:lang w:val="en-US"/>
        </w:rPr>
        <w:t xml:space="preserve">on </w:t>
      </w:r>
      <w:r w:rsidRPr="00F054D6">
        <w:rPr>
          <w:lang w:val="en-US"/>
        </w:rPr>
        <w:t xml:space="preserve">a non-exclusive and </w:t>
      </w:r>
      <w:r w:rsidR="00E348DC">
        <w:rPr>
          <w:lang w:val="en-US"/>
        </w:rPr>
        <w:t>royalty-</w:t>
      </w:r>
      <w:r w:rsidRPr="00F054D6">
        <w:rPr>
          <w:lang w:val="en-US"/>
        </w:rPr>
        <w:t xml:space="preserve">free </w:t>
      </w:r>
      <w:r w:rsidR="00E348DC">
        <w:rPr>
          <w:lang w:val="en-US"/>
        </w:rPr>
        <w:t xml:space="preserve">basis </w:t>
      </w:r>
      <w:r w:rsidRPr="00F054D6">
        <w:rPr>
          <w:lang w:val="en-US"/>
        </w:rPr>
        <w:t>to the extent</w:t>
      </w:r>
      <w:r w:rsidR="00F9077B">
        <w:rPr>
          <w:lang w:val="en-US"/>
        </w:rPr>
        <w:t xml:space="preserve"> </w:t>
      </w:r>
      <w:r w:rsidRPr="00F054D6">
        <w:rPr>
          <w:lang w:val="en-US"/>
        </w:rPr>
        <w:t xml:space="preserve">necessary for the </w:t>
      </w:r>
      <w:r w:rsidR="003851A3">
        <w:rPr>
          <w:lang w:val="en-US"/>
        </w:rPr>
        <w:t xml:space="preserve">execution of </w:t>
      </w:r>
      <w:r w:rsidRPr="00F054D6">
        <w:rPr>
          <w:lang w:val="en-US"/>
        </w:rPr>
        <w:t>the Project and always in the form determined by the Party</w:t>
      </w:r>
      <w:r w:rsidR="008B4D8F">
        <w:rPr>
          <w:lang w:val="en-US"/>
        </w:rPr>
        <w:t>/</w:t>
      </w:r>
      <w:r w:rsidR="00F9077B">
        <w:rPr>
          <w:lang w:val="en-US"/>
        </w:rPr>
        <w:t>P</w:t>
      </w:r>
      <w:r w:rsidR="008B4D8F">
        <w:rPr>
          <w:lang w:val="en-US"/>
        </w:rPr>
        <w:t>arties</w:t>
      </w:r>
      <w:r w:rsidRPr="00F054D6">
        <w:rPr>
          <w:lang w:val="en-US"/>
        </w:rPr>
        <w:t xml:space="preserve"> that developed this software.</w:t>
      </w:r>
    </w:p>
    <w:p w14:paraId="454BD5B6" w14:textId="5A5A8F19" w:rsidR="00A546F1" w:rsidRPr="00F054D6" w:rsidRDefault="008B4D8F" w:rsidP="00A05145">
      <w:pPr>
        <w:pStyle w:val="ContractArticle2"/>
        <w:numPr>
          <w:ilvl w:val="1"/>
          <w:numId w:val="25"/>
        </w:numPr>
        <w:rPr>
          <w:lang w:val="en-US"/>
        </w:rPr>
      </w:pPr>
      <w:r>
        <w:rPr>
          <w:lang w:val="en-US"/>
        </w:rPr>
        <w:t>S</w:t>
      </w:r>
      <w:r w:rsidR="00EC301D" w:rsidRPr="00F054D6">
        <w:rPr>
          <w:lang w:val="en-US"/>
        </w:rPr>
        <w:t xml:space="preserve">oftware that a Party uses may include third-party software including, but not limited to, open source software. Use of the third-party software and its source code may be subject to separate copyright notices and license terms. </w:t>
      </w:r>
    </w:p>
    <w:p w14:paraId="09528036" w14:textId="57D8A346" w:rsidR="00D010D9" w:rsidRPr="00CA6ADE" w:rsidRDefault="004D132D" w:rsidP="008A46F8">
      <w:pPr>
        <w:pStyle w:val="ContractArticle2"/>
        <w:numPr>
          <w:ilvl w:val="0"/>
          <w:numId w:val="0"/>
        </w:numPr>
        <w:jc w:val="left"/>
      </w:pPr>
      <w:proofErr w:type="spellStart"/>
      <w:r>
        <w:rPr>
          <w:u w:val="single"/>
        </w:rPr>
        <w:t>Valorisation</w:t>
      </w:r>
      <w:proofErr w:type="spellEnd"/>
      <w:r>
        <w:rPr>
          <w:u w:val="single"/>
        </w:rPr>
        <w:t xml:space="preserve"> of Project </w:t>
      </w:r>
      <w:proofErr w:type="spellStart"/>
      <w:r>
        <w:rPr>
          <w:u w:val="single"/>
        </w:rPr>
        <w:t>Results</w:t>
      </w:r>
      <w:proofErr w:type="spellEnd"/>
    </w:p>
    <w:p w14:paraId="3D0D49F8" w14:textId="254934D5" w:rsidR="00D010D9" w:rsidRPr="00F054D6" w:rsidRDefault="0025766B" w:rsidP="003466D0">
      <w:pPr>
        <w:pStyle w:val="ContractArticle2"/>
        <w:rPr>
          <w:lang w:val="en-US"/>
        </w:rPr>
      </w:pPr>
      <w:r w:rsidRPr="00F054D6">
        <w:rPr>
          <w:lang w:val="en-US"/>
        </w:rPr>
        <w:t xml:space="preserve"> Each Party is entirely free to </w:t>
      </w:r>
      <w:proofErr w:type="spellStart"/>
      <w:r w:rsidRPr="00F054D6">
        <w:rPr>
          <w:lang w:val="en-US"/>
        </w:rPr>
        <w:t>valorise</w:t>
      </w:r>
      <w:proofErr w:type="spellEnd"/>
      <w:r w:rsidRPr="00F054D6">
        <w:rPr>
          <w:lang w:val="en-US"/>
        </w:rPr>
        <w:t xml:space="preserve"> </w:t>
      </w:r>
      <w:r w:rsidR="00CE3FBE">
        <w:rPr>
          <w:lang w:val="en-US"/>
        </w:rPr>
        <w:t>its own</w:t>
      </w:r>
      <w:r w:rsidRPr="00F054D6">
        <w:rPr>
          <w:lang w:val="en-US"/>
        </w:rPr>
        <w:t xml:space="preserve"> Exclusive Project Results. </w:t>
      </w:r>
    </w:p>
    <w:p w14:paraId="41DB8B55" w14:textId="33057A1D" w:rsidR="003A5402" w:rsidRPr="00F054D6" w:rsidRDefault="003A5402" w:rsidP="003466D0">
      <w:pPr>
        <w:pStyle w:val="ContractArticle2"/>
        <w:rPr>
          <w:lang w:val="en-US"/>
        </w:rPr>
      </w:pPr>
      <w:r w:rsidRPr="00F054D6">
        <w:rPr>
          <w:lang w:val="en-US"/>
        </w:rPr>
        <w:lastRenderedPageBreak/>
        <w:t xml:space="preserve"> If a Party co-owner wishes to </w:t>
      </w:r>
      <w:proofErr w:type="spellStart"/>
      <w:r w:rsidRPr="00F054D6">
        <w:rPr>
          <w:lang w:val="en-US"/>
        </w:rPr>
        <w:t>valorise</w:t>
      </w:r>
      <w:proofErr w:type="spellEnd"/>
      <w:r w:rsidRPr="00F054D6">
        <w:rPr>
          <w:lang w:val="en-US"/>
        </w:rPr>
        <w:t xml:space="preserve"> </w:t>
      </w:r>
      <w:r w:rsidR="002600C9">
        <w:rPr>
          <w:lang w:val="en-US"/>
        </w:rPr>
        <w:t>Joint</w:t>
      </w:r>
      <w:r w:rsidRPr="00F054D6">
        <w:rPr>
          <w:lang w:val="en-US"/>
        </w:rPr>
        <w:t xml:space="preserve"> Project Results, it will request the prior written consent of the other Parties co-owners. The other co-owners</w:t>
      </w:r>
      <w:r w:rsidR="00C53C4A">
        <w:rPr>
          <w:lang w:val="en-US"/>
        </w:rPr>
        <w:t xml:space="preserve"> shall</w:t>
      </w:r>
      <w:r w:rsidRPr="00F054D6">
        <w:rPr>
          <w:lang w:val="en-US"/>
        </w:rPr>
        <w:t xml:space="preserve"> grant </w:t>
      </w:r>
      <w:r w:rsidR="00C53C4A">
        <w:rPr>
          <w:lang w:val="en-US"/>
        </w:rPr>
        <w:t xml:space="preserve">their consent </w:t>
      </w:r>
      <w:r w:rsidRPr="00F054D6">
        <w:rPr>
          <w:lang w:val="en-US"/>
        </w:rPr>
        <w:t xml:space="preserve">on terms to be agreed. </w:t>
      </w:r>
    </w:p>
    <w:p w14:paraId="26C5C161" w14:textId="1D28B11B" w:rsidR="001959B5" w:rsidRPr="00F054D6" w:rsidRDefault="003A5402" w:rsidP="00BD45F4">
      <w:pPr>
        <w:pStyle w:val="ContractArticle2"/>
        <w:ind w:left="1066" w:hanging="357"/>
        <w:rPr>
          <w:lang w:val="en-US"/>
        </w:rPr>
      </w:pPr>
      <w:r w:rsidRPr="00F054D6">
        <w:rPr>
          <w:lang w:val="en-US"/>
        </w:rPr>
        <w:t xml:space="preserve">The </w:t>
      </w:r>
      <w:r w:rsidR="00BD45F4">
        <w:rPr>
          <w:lang w:val="en-US"/>
        </w:rPr>
        <w:t xml:space="preserve">Parties </w:t>
      </w:r>
      <w:r w:rsidRPr="00F054D6">
        <w:rPr>
          <w:lang w:val="en-US"/>
        </w:rPr>
        <w:t xml:space="preserve">co-owners will determine the share of the </w:t>
      </w:r>
      <w:r w:rsidR="00C53C4A">
        <w:rPr>
          <w:lang w:val="en-US"/>
        </w:rPr>
        <w:t>revenues</w:t>
      </w:r>
      <w:r w:rsidRPr="00F054D6">
        <w:rPr>
          <w:lang w:val="en-US"/>
        </w:rPr>
        <w:t xml:space="preserve"> obtained from the </w:t>
      </w:r>
      <w:proofErr w:type="spellStart"/>
      <w:r w:rsidRPr="00F054D6">
        <w:rPr>
          <w:lang w:val="en-US"/>
        </w:rPr>
        <w:t>valorisation</w:t>
      </w:r>
      <w:proofErr w:type="spellEnd"/>
      <w:r w:rsidRPr="00F054D6">
        <w:rPr>
          <w:lang w:val="en-US"/>
        </w:rPr>
        <w:t xml:space="preserve"> of </w:t>
      </w:r>
      <w:r w:rsidR="002600C9">
        <w:rPr>
          <w:lang w:val="en-US"/>
        </w:rPr>
        <w:t>Joint</w:t>
      </w:r>
      <w:r w:rsidRPr="00F054D6">
        <w:rPr>
          <w:lang w:val="en-US"/>
        </w:rPr>
        <w:t xml:space="preserve"> Project Results by each Party. </w:t>
      </w:r>
    </w:p>
    <w:p w14:paraId="7AF7BF8D" w14:textId="2CA78355" w:rsidR="001959B5" w:rsidRDefault="006C1FA1" w:rsidP="001959B5">
      <w:pPr>
        <w:pStyle w:val="ContractArticle2"/>
        <w:rPr>
          <w:lang w:val="en-US"/>
        </w:rPr>
      </w:pPr>
      <w:r>
        <w:rPr>
          <w:lang w:val="en-US"/>
        </w:rPr>
        <w:t xml:space="preserve"> </w:t>
      </w:r>
      <w:r w:rsidR="001959B5" w:rsidRPr="00F054D6">
        <w:rPr>
          <w:lang w:val="en-US"/>
        </w:rPr>
        <w:t xml:space="preserve">If the Exclusive or </w:t>
      </w:r>
      <w:r w:rsidR="002600C9">
        <w:rPr>
          <w:lang w:val="en-US"/>
        </w:rPr>
        <w:t>Joint</w:t>
      </w:r>
      <w:r w:rsidR="001959B5" w:rsidRPr="00F054D6">
        <w:rPr>
          <w:lang w:val="en-US"/>
        </w:rPr>
        <w:t xml:space="preserve"> Project Results of (a) Party(</w:t>
      </w:r>
      <w:proofErr w:type="spellStart"/>
      <w:r w:rsidR="001959B5" w:rsidRPr="00F054D6">
        <w:rPr>
          <w:lang w:val="en-US"/>
        </w:rPr>
        <w:t>ies</w:t>
      </w:r>
      <w:proofErr w:type="spellEnd"/>
      <w:r w:rsidR="001959B5" w:rsidRPr="00F054D6">
        <w:rPr>
          <w:lang w:val="en-US"/>
        </w:rPr>
        <w:t xml:space="preserve">) is/are necessary to allow another Party to </w:t>
      </w:r>
      <w:proofErr w:type="spellStart"/>
      <w:r w:rsidR="001959B5" w:rsidRPr="00F054D6">
        <w:rPr>
          <w:lang w:val="en-US"/>
        </w:rPr>
        <w:t>valori</w:t>
      </w:r>
      <w:r w:rsidR="00161E6A">
        <w:rPr>
          <w:lang w:val="en-US"/>
        </w:rPr>
        <w:t>s</w:t>
      </w:r>
      <w:r w:rsidR="001959B5" w:rsidRPr="00F054D6">
        <w:rPr>
          <w:lang w:val="en-US"/>
        </w:rPr>
        <w:t>e</w:t>
      </w:r>
      <w:proofErr w:type="spellEnd"/>
      <w:r w:rsidR="001959B5" w:rsidRPr="00F054D6">
        <w:rPr>
          <w:lang w:val="en-US"/>
        </w:rPr>
        <w:t xml:space="preserve"> its Project Results, the </w:t>
      </w:r>
      <w:r w:rsidR="00983D0C">
        <w:rPr>
          <w:lang w:val="en-US"/>
        </w:rPr>
        <w:t xml:space="preserve">granting party </w:t>
      </w:r>
      <w:r w:rsidR="001959B5" w:rsidRPr="00F054D6">
        <w:rPr>
          <w:lang w:val="en-US"/>
        </w:rPr>
        <w:t xml:space="preserve">of the Project Results shall grant </w:t>
      </w:r>
      <w:r w:rsidR="00CA2B90">
        <w:rPr>
          <w:lang w:val="en-US"/>
        </w:rPr>
        <w:t xml:space="preserve">a </w:t>
      </w:r>
      <w:r w:rsidR="001959B5" w:rsidRPr="00F054D6">
        <w:rPr>
          <w:lang w:val="en-US"/>
        </w:rPr>
        <w:t xml:space="preserve">non-exclusive right </w:t>
      </w:r>
      <w:r w:rsidR="00296CDB">
        <w:rPr>
          <w:lang w:val="en-US"/>
        </w:rPr>
        <w:t>to</w:t>
      </w:r>
      <w:r w:rsidR="001959B5" w:rsidRPr="00F054D6">
        <w:rPr>
          <w:lang w:val="en-US"/>
        </w:rPr>
        <w:t xml:space="preserve"> use such Project Results </w:t>
      </w:r>
      <w:r w:rsidR="00296CDB" w:rsidRPr="00F054D6">
        <w:rPr>
          <w:lang w:val="en-US"/>
        </w:rPr>
        <w:t xml:space="preserve">for exploitation purposes </w:t>
      </w:r>
      <w:r w:rsidR="00296CDB">
        <w:rPr>
          <w:lang w:val="en-US"/>
        </w:rPr>
        <w:t>at</w:t>
      </w:r>
      <w:r w:rsidR="00CA2B90" w:rsidRPr="00F054D6">
        <w:rPr>
          <w:lang w:val="en-US"/>
        </w:rPr>
        <w:t xml:space="preserve"> fair and reasonable terms </w:t>
      </w:r>
      <w:r w:rsidR="000E157E" w:rsidRPr="00F054D6">
        <w:rPr>
          <w:lang w:val="en-US"/>
        </w:rPr>
        <w:t xml:space="preserve">if the </w:t>
      </w:r>
      <w:r w:rsidR="00BA5465">
        <w:rPr>
          <w:lang w:val="en-US"/>
        </w:rPr>
        <w:t xml:space="preserve">request was </w:t>
      </w:r>
      <w:r w:rsidR="000E157E" w:rsidRPr="00F054D6">
        <w:rPr>
          <w:lang w:val="en-US"/>
        </w:rPr>
        <w:t>made within 12 months after the end of the Project</w:t>
      </w:r>
      <w:r w:rsidR="00BA5465">
        <w:rPr>
          <w:lang w:val="en-US"/>
        </w:rPr>
        <w:t xml:space="preserve"> and</w:t>
      </w:r>
      <w:r w:rsidR="000E157E" w:rsidRPr="00F054D6">
        <w:rPr>
          <w:lang w:val="en-US"/>
        </w:rPr>
        <w:t xml:space="preserve"> </w:t>
      </w:r>
      <w:r w:rsidR="001959B5" w:rsidRPr="00F054D6">
        <w:rPr>
          <w:lang w:val="en-US"/>
        </w:rPr>
        <w:t>to the extent that</w:t>
      </w:r>
      <w:r w:rsidR="004A6AC9">
        <w:rPr>
          <w:lang w:val="en-US"/>
        </w:rPr>
        <w:t xml:space="preserve"> the granting party</w:t>
      </w:r>
      <w:r w:rsidR="001959B5" w:rsidRPr="00F054D6">
        <w:rPr>
          <w:lang w:val="en-US"/>
        </w:rPr>
        <w:t xml:space="preserve"> is free to make these Project Results available for those purposes.</w:t>
      </w:r>
    </w:p>
    <w:p w14:paraId="5C639B45" w14:textId="279DB15F" w:rsidR="00AF3F4A" w:rsidRPr="00F054D6" w:rsidRDefault="001959B5" w:rsidP="003466D0">
      <w:pPr>
        <w:pStyle w:val="ContractArticle2"/>
        <w:rPr>
          <w:lang w:val="en-US"/>
        </w:rPr>
      </w:pPr>
      <w:r w:rsidRPr="00F054D6">
        <w:rPr>
          <w:lang w:val="en-US"/>
        </w:rPr>
        <w:t xml:space="preserve">The Parties shall inform each other as soon as reasonably practicable of any restrictions </w:t>
      </w:r>
      <w:r w:rsidR="00855BF6">
        <w:rPr>
          <w:lang w:val="en-US"/>
        </w:rPr>
        <w:t xml:space="preserve">on the availability </w:t>
      </w:r>
      <w:r w:rsidRPr="00F054D6">
        <w:rPr>
          <w:lang w:val="en-US"/>
        </w:rPr>
        <w:t>of Project Results</w:t>
      </w:r>
      <w:r w:rsidR="00855BF6">
        <w:rPr>
          <w:lang w:val="en-US"/>
        </w:rPr>
        <w:t xml:space="preserve"> </w:t>
      </w:r>
      <w:r w:rsidR="00855BF6" w:rsidRPr="00F054D6">
        <w:rPr>
          <w:lang w:val="en-US"/>
        </w:rPr>
        <w:t>that they know another Party may require for the purpose of</w:t>
      </w:r>
      <w:r w:rsidR="00855BF6">
        <w:rPr>
          <w:lang w:val="en-US"/>
        </w:rPr>
        <w:t xml:space="preserve"> </w:t>
      </w:r>
      <w:proofErr w:type="spellStart"/>
      <w:r w:rsidR="00855BF6">
        <w:rPr>
          <w:lang w:val="en-US"/>
        </w:rPr>
        <w:t>valorisation</w:t>
      </w:r>
      <w:proofErr w:type="spellEnd"/>
      <w:r w:rsidR="00855BF6">
        <w:rPr>
          <w:lang w:val="en-US"/>
        </w:rPr>
        <w:t xml:space="preserve"> </w:t>
      </w:r>
      <w:r w:rsidR="00266439">
        <w:rPr>
          <w:lang w:val="en-US"/>
        </w:rPr>
        <w:t>of its Exclusive or Joint Project Results</w:t>
      </w:r>
      <w:r w:rsidR="00B73379">
        <w:rPr>
          <w:lang w:val="en-US"/>
        </w:rPr>
        <w:t>.</w:t>
      </w:r>
    </w:p>
    <w:p w14:paraId="74489C86" w14:textId="547BE1FE" w:rsidR="00D010D9" w:rsidRPr="00AF3F4A" w:rsidRDefault="00F96475" w:rsidP="008A46F8">
      <w:pPr>
        <w:pStyle w:val="ContractArticle"/>
        <w:jc w:val="left"/>
      </w:pPr>
      <w:proofErr w:type="spellStart"/>
      <w:r>
        <w:t>Confidentiality</w:t>
      </w:r>
      <w:proofErr w:type="spellEnd"/>
      <w:r>
        <w:t xml:space="preserve"> </w:t>
      </w:r>
    </w:p>
    <w:p w14:paraId="20A9C78E" w14:textId="3CA1F722" w:rsidR="00F4207D" w:rsidRDefault="00F4207D" w:rsidP="008A46F8">
      <w:pPr>
        <w:pStyle w:val="ContractArticle2"/>
        <w:jc w:val="left"/>
      </w:pPr>
      <w:r>
        <w:t>"</w:t>
      </w:r>
      <w:proofErr w:type="spellStart"/>
      <w:r w:rsidRPr="00B73379">
        <w:rPr>
          <w:b/>
          <w:bCs/>
        </w:rPr>
        <w:t>Confidential</w:t>
      </w:r>
      <w:proofErr w:type="spellEnd"/>
      <w:r w:rsidRPr="003466D0">
        <w:rPr>
          <w:b/>
          <w:bCs/>
        </w:rPr>
        <w:t xml:space="preserve"> Information</w:t>
      </w:r>
      <w:r w:rsidR="00696133">
        <w:t>" means:</w:t>
      </w:r>
    </w:p>
    <w:p w14:paraId="2C594444" w14:textId="05848685" w:rsidR="00F4207D" w:rsidRPr="00F054D6" w:rsidRDefault="00D010D9" w:rsidP="00AE673B">
      <w:pPr>
        <w:pStyle w:val="ContractText1"/>
        <w:numPr>
          <w:ilvl w:val="0"/>
          <w:numId w:val="8"/>
        </w:numPr>
        <w:jc w:val="left"/>
        <w:rPr>
          <w:lang w:val="en-US"/>
        </w:rPr>
      </w:pPr>
      <w:r w:rsidRPr="00F054D6">
        <w:rPr>
          <w:lang w:val="en-US"/>
        </w:rPr>
        <w:t xml:space="preserve">information that is clearly marked as confidential information </w:t>
      </w:r>
      <w:r w:rsidR="005314D1">
        <w:rPr>
          <w:lang w:val="en-US"/>
        </w:rPr>
        <w:t>at the time of disclosure</w:t>
      </w:r>
    </w:p>
    <w:p w14:paraId="779CA896" w14:textId="1FB8B2FC" w:rsidR="00F4207D" w:rsidRPr="00F054D6" w:rsidRDefault="0034563E" w:rsidP="00AE673B">
      <w:pPr>
        <w:pStyle w:val="ContractText1"/>
        <w:numPr>
          <w:ilvl w:val="0"/>
          <w:numId w:val="8"/>
        </w:numPr>
        <w:jc w:val="left"/>
        <w:rPr>
          <w:lang w:val="en-US"/>
        </w:rPr>
      </w:pPr>
      <w:r w:rsidRPr="00F054D6">
        <w:rPr>
          <w:lang w:val="en-US"/>
        </w:rPr>
        <w:t xml:space="preserve">information which is confirmed to be confidential information within fourteen (14) calendar days after </w:t>
      </w:r>
      <w:r w:rsidR="0007167A">
        <w:rPr>
          <w:lang w:val="en-US"/>
        </w:rPr>
        <w:t xml:space="preserve">oral disclosure </w:t>
      </w:r>
    </w:p>
    <w:p w14:paraId="4FFC720F" w14:textId="411F10A4" w:rsidR="00F4207D" w:rsidRPr="00F054D6" w:rsidRDefault="00915E95" w:rsidP="00AE673B">
      <w:pPr>
        <w:pStyle w:val="ContractText1"/>
        <w:numPr>
          <w:ilvl w:val="0"/>
          <w:numId w:val="8"/>
        </w:numPr>
        <w:jc w:val="left"/>
        <w:rPr>
          <w:lang w:val="en-US"/>
        </w:rPr>
      </w:pPr>
      <w:r w:rsidRPr="00F054D6">
        <w:rPr>
          <w:lang w:val="en-US"/>
        </w:rPr>
        <w:t xml:space="preserve">information that should </w:t>
      </w:r>
      <w:r w:rsidR="00D04AFD">
        <w:rPr>
          <w:lang w:val="en-US"/>
        </w:rPr>
        <w:t xml:space="preserve">be </w:t>
      </w:r>
      <w:r w:rsidR="007C79BE" w:rsidRPr="007C79BE">
        <w:rPr>
          <w:lang w:val="en-US"/>
        </w:rPr>
        <w:t xml:space="preserve">reasonably recognized by the receiving </w:t>
      </w:r>
      <w:r w:rsidR="000B3AD1">
        <w:rPr>
          <w:lang w:val="en-US"/>
        </w:rPr>
        <w:t>P</w:t>
      </w:r>
      <w:r w:rsidR="007C79BE" w:rsidRPr="007C79BE">
        <w:rPr>
          <w:lang w:val="en-US"/>
        </w:rPr>
        <w:t xml:space="preserve">arty </w:t>
      </w:r>
      <w:r w:rsidR="003018CC">
        <w:rPr>
          <w:lang w:val="en-US"/>
        </w:rPr>
        <w:t xml:space="preserve">as confidential </w:t>
      </w:r>
    </w:p>
    <w:p w14:paraId="22B09520" w14:textId="77777777" w:rsidR="00D010D9" w:rsidRPr="00F054D6" w:rsidRDefault="00D010D9" w:rsidP="00AE673B">
      <w:pPr>
        <w:pStyle w:val="ContractText1"/>
        <w:numPr>
          <w:ilvl w:val="0"/>
          <w:numId w:val="8"/>
        </w:numPr>
        <w:jc w:val="left"/>
        <w:rPr>
          <w:lang w:val="en-US"/>
        </w:rPr>
      </w:pPr>
      <w:r w:rsidRPr="00F054D6">
        <w:rPr>
          <w:lang w:val="en-US"/>
        </w:rPr>
        <w:t>the minutes of the Steering Committee</w:t>
      </w:r>
    </w:p>
    <w:p w14:paraId="6EC072CC" w14:textId="1D48AA51" w:rsidR="000E4DA0" w:rsidRPr="00F054D6" w:rsidRDefault="00693C10" w:rsidP="003466D0">
      <w:pPr>
        <w:pStyle w:val="ContractArticle2"/>
        <w:rPr>
          <w:lang w:val="en-US"/>
        </w:rPr>
      </w:pPr>
      <w:r w:rsidRPr="00F054D6">
        <w:rPr>
          <w:lang w:val="en-US"/>
        </w:rPr>
        <w:t xml:space="preserve">The Parties shall maintain the Confidential Information in complete secrecy during the term of this Agreement and for a period of </w:t>
      </w:r>
      <w:r w:rsidR="00D010D9" w:rsidRPr="00F054D6">
        <w:rPr>
          <w:b/>
          <w:lang w:val="en-US"/>
        </w:rPr>
        <w:t>five (5) years</w:t>
      </w:r>
      <w:r w:rsidR="00D010D9" w:rsidRPr="00F054D6">
        <w:rPr>
          <w:lang w:val="en-US"/>
        </w:rPr>
        <w:t xml:space="preserve"> after the end of this Agreement. </w:t>
      </w:r>
    </w:p>
    <w:p w14:paraId="6B55A0C6" w14:textId="3009C513" w:rsidR="00D010D9" w:rsidRPr="00F054D6" w:rsidRDefault="005B13F8" w:rsidP="003466D0">
      <w:pPr>
        <w:pStyle w:val="ContractArticle2"/>
        <w:rPr>
          <w:lang w:val="en-US"/>
        </w:rPr>
      </w:pPr>
      <w:r w:rsidRPr="00F054D6">
        <w:rPr>
          <w:lang w:val="en-US"/>
        </w:rPr>
        <w:t xml:space="preserve">The </w:t>
      </w:r>
      <w:r w:rsidR="00B27BDE">
        <w:rPr>
          <w:lang w:val="en-US"/>
        </w:rPr>
        <w:t xml:space="preserve">receiving </w:t>
      </w:r>
      <w:r w:rsidR="000B3AD1">
        <w:rPr>
          <w:lang w:val="en-US"/>
        </w:rPr>
        <w:t>P</w:t>
      </w:r>
      <w:r w:rsidR="00B27BDE">
        <w:rPr>
          <w:lang w:val="en-US"/>
        </w:rPr>
        <w:t>arty</w:t>
      </w:r>
      <w:r w:rsidRPr="00F054D6">
        <w:rPr>
          <w:lang w:val="en-US"/>
        </w:rPr>
        <w:t xml:space="preserve"> is prohibited from communicating, transmitting or disclosing the Confidential Information, in whole or in part, in any form whatsoever, directly or indirectly to third parties without the prior written consent of the disclosing Party. The receiving </w:t>
      </w:r>
      <w:r w:rsidR="00E22FD1">
        <w:rPr>
          <w:lang w:val="en-US"/>
        </w:rPr>
        <w:t xml:space="preserve">Party </w:t>
      </w:r>
      <w:r w:rsidRPr="00F054D6">
        <w:rPr>
          <w:lang w:val="en-US"/>
        </w:rPr>
        <w:t xml:space="preserve">shall use the Confidential Information only within the framework of this Agreement and shall refrain from using the Confidential Information for any other purpose, except as permitted in accordance with the provisions of this Agreement. Unless otherwise agreed in writing, the disclosure of Confidential Information does not entail any rights of use (licenses) for the receiving </w:t>
      </w:r>
      <w:r w:rsidR="00E22FD1">
        <w:rPr>
          <w:lang w:val="en-US"/>
        </w:rPr>
        <w:t>Party</w:t>
      </w:r>
      <w:r w:rsidRPr="00F054D6">
        <w:rPr>
          <w:lang w:val="en-US"/>
        </w:rPr>
        <w:t xml:space="preserve">; nor does the communication of the Confidential Information </w:t>
      </w:r>
      <w:r w:rsidR="00917A11">
        <w:rPr>
          <w:lang w:val="en-US"/>
        </w:rPr>
        <w:t>entail</w:t>
      </w:r>
      <w:r w:rsidRPr="00F054D6">
        <w:rPr>
          <w:lang w:val="en-US"/>
        </w:rPr>
        <w:t xml:space="preserve"> any right</w:t>
      </w:r>
      <w:r w:rsidR="00EC2AB5">
        <w:rPr>
          <w:lang w:val="en-US"/>
        </w:rPr>
        <w:t xml:space="preserve"> for the receiving Party</w:t>
      </w:r>
      <w:r w:rsidRPr="00F054D6">
        <w:rPr>
          <w:lang w:val="en-US"/>
        </w:rPr>
        <w:t xml:space="preserve"> to use, rent, sell, communicate or any other form of disposition to or for the benefit of any other Party or person other than the disclosing Party, except as permitted in accordance with the provisions of this Agreement.</w:t>
      </w:r>
    </w:p>
    <w:p w14:paraId="67ABC1CA" w14:textId="64057ED0" w:rsidR="000E4DA0" w:rsidRPr="00F054D6" w:rsidRDefault="000E4DA0" w:rsidP="000E4DA0">
      <w:pPr>
        <w:pStyle w:val="ContractArticle2"/>
        <w:rPr>
          <w:lang w:val="en-US"/>
        </w:rPr>
      </w:pPr>
      <w:r w:rsidRPr="00F054D6">
        <w:rPr>
          <w:lang w:val="en-US"/>
        </w:rPr>
        <w:t>The Parties shall disclose Confidential Information to employees, a</w:t>
      </w:r>
      <w:r w:rsidR="00F96475">
        <w:rPr>
          <w:lang w:val="en-US"/>
        </w:rPr>
        <w:t>ssignees</w:t>
      </w:r>
      <w:r w:rsidRPr="00F054D6">
        <w:rPr>
          <w:lang w:val="en-US"/>
        </w:rPr>
        <w:t xml:space="preserve"> or contractors only to the extent</w:t>
      </w:r>
      <w:r w:rsidR="006C1FA1">
        <w:rPr>
          <w:lang w:val="en-US"/>
        </w:rPr>
        <w:t xml:space="preserve"> </w:t>
      </w:r>
      <w:r w:rsidRPr="00F054D6">
        <w:rPr>
          <w:lang w:val="en-US"/>
        </w:rPr>
        <w:t>necessary for the performance of the Project. The Parties shall exercise reasonable care in the selection of such persons and shall ensure that they respect the secrecy of the Confidential Information in accordance with the confidentiality obligations of this Agreement.</w:t>
      </w:r>
    </w:p>
    <w:p w14:paraId="4F05B5F4" w14:textId="77777777" w:rsidR="00D010D9" w:rsidRPr="00F054D6" w:rsidRDefault="00D010D9" w:rsidP="008A46F8">
      <w:pPr>
        <w:pStyle w:val="ContractArticle2"/>
        <w:jc w:val="left"/>
        <w:rPr>
          <w:lang w:val="en-US"/>
        </w:rPr>
      </w:pPr>
      <w:r w:rsidRPr="00F054D6">
        <w:rPr>
          <w:lang w:val="en-US"/>
        </w:rPr>
        <w:t>This commitment to confidentiality and limited use does not apply to the information:</w:t>
      </w:r>
    </w:p>
    <w:p w14:paraId="29222C61" w14:textId="40CA219C" w:rsidR="00D010D9" w:rsidRPr="00F054D6" w:rsidRDefault="00D010D9" w:rsidP="00207BA2">
      <w:pPr>
        <w:pStyle w:val="ContractText1"/>
        <w:numPr>
          <w:ilvl w:val="0"/>
          <w:numId w:val="43"/>
        </w:numPr>
        <w:rPr>
          <w:lang w:val="en-US"/>
        </w:rPr>
      </w:pPr>
      <w:r w:rsidRPr="00F054D6">
        <w:rPr>
          <w:lang w:val="en-US"/>
        </w:rPr>
        <w:t>which the receiving Party can prove was already in its possession at the time it was first obtained from the notifying Party;</w:t>
      </w:r>
    </w:p>
    <w:p w14:paraId="1F0D5DCE" w14:textId="5A41A8F8" w:rsidR="00D010D9" w:rsidRPr="00F054D6" w:rsidRDefault="00D010D9" w:rsidP="00207BA2">
      <w:pPr>
        <w:pStyle w:val="ContractText1"/>
        <w:numPr>
          <w:ilvl w:val="0"/>
          <w:numId w:val="43"/>
        </w:numPr>
        <w:rPr>
          <w:lang w:val="en-US"/>
        </w:rPr>
      </w:pPr>
      <w:r w:rsidRPr="00F054D6">
        <w:rPr>
          <w:lang w:val="en-US"/>
        </w:rPr>
        <w:t>which, at the time it was obtained from the communicating Party, was already known, without any obligation of secrecy;</w:t>
      </w:r>
    </w:p>
    <w:p w14:paraId="5ED47622" w14:textId="288F60AE" w:rsidR="00D010D9" w:rsidRPr="00F054D6" w:rsidRDefault="00D010D9" w:rsidP="00207BA2">
      <w:pPr>
        <w:pStyle w:val="ContractText1"/>
        <w:numPr>
          <w:ilvl w:val="0"/>
          <w:numId w:val="43"/>
        </w:numPr>
        <w:rPr>
          <w:lang w:val="en-US"/>
        </w:rPr>
      </w:pPr>
      <w:r w:rsidRPr="00F054D6">
        <w:rPr>
          <w:lang w:val="en-US"/>
        </w:rPr>
        <w:lastRenderedPageBreak/>
        <w:t>which</w:t>
      </w:r>
      <w:r w:rsidR="00BA3A17">
        <w:rPr>
          <w:lang w:val="en-US"/>
        </w:rPr>
        <w:t xml:space="preserve"> is or becomes publicly known through no fault of the receiving Party </w:t>
      </w:r>
      <w:r w:rsidRPr="00F054D6">
        <w:rPr>
          <w:lang w:val="en-US"/>
        </w:rPr>
        <w:t>after being obtained from the notifying Party</w:t>
      </w:r>
      <w:r w:rsidR="00BA3A17">
        <w:rPr>
          <w:lang w:val="en-US"/>
        </w:rPr>
        <w:t>;</w:t>
      </w:r>
    </w:p>
    <w:p w14:paraId="17C4EF70" w14:textId="6F16627C" w:rsidR="00D010D9" w:rsidRPr="00F054D6" w:rsidRDefault="00D010D9" w:rsidP="00207BA2">
      <w:pPr>
        <w:pStyle w:val="ContractText1"/>
        <w:numPr>
          <w:ilvl w:val="0"/>
          <w:numId w:val="43"/>
        </w:numPr>
        <w:rPr>
          <w:lang w:val="en-US"/>
        </w:rPr>
      </w:pPr>
      <w:r w:rsidRPr="00F054D6">
        <w:rPr>
          <w:lang w:val="en-US"/>
        </w:rPr>
        <w:t>which the receiving Party has obtained from a third party, who possesses the information in good faith and is entitled to communicate it to the receiving Party;</w:t>
      </w:r>
    </w:p>
    <w:p w14:paraId="7922638A" w14:textId="71A13782" w:rsidR="00351EA5" w:rsidRPr="00F054D6" w:rsidRDefault="00D010D9" w:rsidP="00207BA2">
      <w:pPr>
        <w:pStyle w:val="ContractText1"/>
        <w:numPr>
          <w:ilvl w:val="0"/>
          <w:numId w:val="43"/>
        </w:numPr>
        <w:rPr>
          <w:lang w:val="en-US"/>
        </w:rPr>
      </w:pPr>
      <w:r w:rsidRPr="00F054D6">
        <w:rPr>
          <w:lang w:val="en-US"/>
        </w:rPr>
        <w:t xml:space="preserve">which the receiving Party can demonstrate was independently developed by the receiving Party, without using the disclosing Party's Confidential Information; </w:t>
      </w:r>
    </w:p>
    <w:p w14:paraId="21F88933" w14:textId="4EC23BFF" w:rsidR="000E4DA0" w:rsidRPr="00F054D6" w:rsidRDefault="00D37D51" w:rsidP="00207BA2">
      <w:pPr>
        <w:pStyle w:val="ContractText1"/>
        <w:numPr>
          <w:ilvl w:val="0"/>
          <w:numId w:val="43"/>
        </w:numPr>
        <w:rPr>
          <w:lang w:val="en-US"/>
        </w:rPr>
      </w:pPr>
      <w:r w:rsidRPr="00F054D6">
        <w:rPr>
          <w:lang w:val="en-US"/>
        </w:rPr>
        <w:t xml:space="preserve">which is required to be disclosed pursuant to a legal requirement, a court order, or an order of a competent authority, and the Party that is required to disclose it, to the extent permitted, has informed the disclosing Party of such obligation and of the information it is required to disclose; </w:t>
      </w:r>
    </w:p>
    <w:p w14:paraId="535D3943" w14:textId="77777777" w:rsidR="00D010D9" w:rsidRPr="00AF3F4A" w:rsidRDefault="00D010D9" w:rsidP="008A46F8">
      <w:pPr>
        <w:pStyle w:val="ContractArticle"/>
        <w:jc w:val="left"/>
      </w:pPr>
      <w:proofErr w:type="spellStart"/>
      <w:r w:rsidRPr="00AF3F4A">
        <w:t>Publication</w:t>
      </w:r>
      <w:proofErr w:type="spellEnd"/>
    </w:p>
    <w:p w14:paraId="3A6A8E51" w14:textId="727E5B30" w:rsidR="00EC4311" w:rsidRPr="00F054D6" w:rsidRDefault="00EC4311" w:rsidP="000A0549">
      <w:pPr>
        <w:pStyle w:val="ContractArticle2"/>
        <w:ind w:left="1070"/>
        <w:rPr>
          <w:lang w:val="en-US"/>
        </w:rPr>
      </w:pPr>
      <w:bookmarkStart w:id="3" w:name="_Ref358730500"/>
      <w:r w:rsidRPr="00F054D6">
        <w:rPr>
          <w:lang w:val="en-US"/>
        </w:rPr>
        <w:t>The Parties shall at all times comply with the provisions regarding publication of the Project Results ("</w:t>
      </w:r>
      <w:r w:rsidR="002D4380" w:rsidRPr="00F054D6">
        <w:rPr>
          <w:b/>
          <w:bCs/>
          <w:lang w:val="en-US"/>
        </w:rPr>
        <w:t>Publication</w:t>
      </w:r>
      <w:r w:rsidR="002D4380" w:rsidRPr="00F054D6">
        <w:rPr>
          <w:lang w:val="en-US"/>
        </w:rPr>
        <w:t xml:space="preserve">"), as contained in the </w:t>
      </w:r>
      <w:r w:rsidR="0008561C">
        <w:rPr>
          <w:lang w:val="en-US"/>
        </w:rPr>
        <w:t>Funding</w:t>
      </w:r>
      <w:r w:rsidR="002D4380" w:rsidRPr="00F054D6">
        <w:rPr>
          <w:lang w:val="en-US"/>
        </w:rPr>
        <w:t xml:space="preserve"> Agreement and this Agreement, without prejudice to the </w:t>
      </w:r>
      <w:r w:rsidR="00DB3C35">
        <w:rPr>
          <w:lang w:val="en-US"/>
        </w:rPr>
        <w:t xml:space="preserve">confidentiality </w:t>
      </w:r>
      <w:r w:rsidR="002D4380" w:rsidRPr="00F054D6">
        <w:rPr>
          <w:lang w:val="en-US"/>
        </w:rPr>
        <w:t>obligations as provided for in Article 5 and without prejudice to the obligation to state in the Publication that the Project Results have been achieved in co</w:t>
      </w:r>
      <w:r w:rsidR="00F05BD2">
        <w:rPr>
          <w:lang w:val="en-US"/>
        </w:rPr>
        <w:t>llabor</w:t>
      </w:r>
      <w:r w:rsidR="008E397B">
        <w:rPr>
          <w:lang w:val="en-US"/>
        </w:rPr>
        <w:t>a</w:t>
      </w:r>
      <w:r w:rsidR="00F05BD2">
        <w:rPr>
          <w:lang w:val="en-US"/>
        </w:rPr>
        <w:t>tion</w:t>
      </w:r>
      <w:r w:rsidR="002D4380" w:rsidRPr="00F054D6">
        <w:rPr>
          <w:lang w:val="en-US"/>
        </w:rPr>
        <w:t xml:space="preserve"> with the other Parties, unless the latter expressly request not to be mentioned. </w:t>
      </w:r>
      <w:bookmarkEnd w:id="3"/>
    </w:p>
    <w:p w14:paraId="24E27E23" w14:textId="6CA1E50E" w:rsidR="002E400B" w:rsidRPr="00F054D6" w:rsidRDefault="002E400B" w:rsidP="0020186D">
      <w:pPr>
        <w:pStyle w:val="ContractArticle2"/>
        <w:numPr>
          <w:ilvl w:val="0"/>
          <w:numId w:val="0"/>
        </w:numPr>
        <w:ind w:left="1070"/>
        <w:rPr>
          <w:lang w:val="en-US"/>
        </w:rPr>
      </w:pPr>
      <w:r w:rsidRPr="00F054D6">
        <w:rPr>
          <w:lang w:val="en-US"/>
        </w:rPr>
        <w:t>A Party that does not own (an Exclusive or a Joint) Project Result may not publish it without the prior written consent of the Party(</w:t>
      </w:r>
      <w:proofErr w:type="spellStart"/>
      <w:r w:rsidR="008E397B">
        <w:rPr>
          <w:lang w:val="en-US"/>
        </w:rPr>
        <w:t>ie</w:t>
      </w:r>
      <w:r w:rsidRPr="00F054D6">
        <w:rPr>
          <w:lang w:val="en-US"/>
        </w:rPr>
        <w:t>s</w:t>
      </w:r>
      <w:proofErr w:type="spellEnd"/>
      <w:r w:rsidRPr="00F054D6">
        <w:rPr>
          <w:lang w:val="en-US"/>
        </w:rPr>
        <w:t>) owner(s) of the Project Results concerned.</w:t>
      </w:r>
    </w:p>
    <w:p w14:paraId="4C9EBC19" w14:textId="5FFB4ED1" w:rsidR="001D7649" w:rsidRPr="00F054D6" w:rsidRDefault="001D7649" w:rsidP="000A0549">
      <w:pPr>
        <w:pStyle w:val="ContractArticle2"/>
        <w:ind w:left="1070"/>
        <w:rPr>
          <w:lang w:val="en-US"/>
        </w:rPr>
      </w:pPr>
      <w:r w:rsidRPr="00F054D6">
        <w:rPr>
          <w:lang w:val="en-US"/>
        </w:rPr>
        <w:t>During the period of confidentiality stipulated in Article 5.2, the Party wishing to publish (the "</w:t>
      </w:r>
      <w:r w:rsidRPr="00F054D6">
        <w:rPr>
          <w:b/>
          <w:bCs/>
          <w:lang w:val="en-US"/>
        </w:rPr>
        <w:t xml:space="preserve">Publishing Party") </w:t>
      </w:r>
      <w:r w:rsidRPr="009E022A">
        <w:rPr>
          <w:lang w:val="en-US"/>
        </w:rPr>
        <w:t xml:space="preserve">shall communicate </w:t>
      </w:r>
      <w:r w:rsidR="00693C10" w:rsidRPr="00F054D6">
        <w:rPr>
          <w:lang w:val="en-US"/>
        </w:rPr>
        <w:t xml:space="preserve">to the other Parties in writing, at least </w:t>
      </w:r>
      <w:r w:rsidRPr="00F054D6">
        <w:rPr>
          <w:b/>
          <w:lang w:val="en-US"/>
        </w:rPr>
        <w:t>thirty (30) calendar days</w:t>
      </w:r>
      <w:r w:rsidR="00EA190E" w:rsidRPr="00F054D6">
        <w:rPr>
          <w:lang w:val="en-US"/>
        </w:rPr>
        <w:t xml:space="preserve"> before the date of (submission for) Publication, all details of each intended Publication relating to the Project. The other Parties may, by means of a </w:t>
      </w:r>
      <w:r w:rsidR="00E4545B">
        <w:rPr>
          <w:lang w:val="en-US"/>
        </w:rPr>
        <w:t xml:space="preserve">motivated </w:t>
      </w:r>
      <w:r w:rsidR="00EA190E" w:rsidRPr="00F054D6">
        <w:rPr>
          <w:lang w:val="en-US"/>
        </w:rPr>
        <w:t>written notification to the Publishing Party (the "</w:t>
      </w:r>
      <w:r w:rsidR="00E91F88">
        <w:rPr>
          <w:b/>
          <w:bCs/>
          <w:lang w:val="en-US"/>
        </w:rPr>
        <w:t>Confidentiality Notice</w:t>
      </w:r>
      <w:r w:rsidRPr="00F054D6">
        <w:rPr>
          <w:lang w:val="en-US"/>
        </w:rPr>
        <w:t xml:space="preserve">"): </w:t>
      </w:r>
    </w:p>
    <w:p w14:paraId="00A2E2C1" w14:textId="0C390D29" w:rsidR="001D7649" w:rsidRPr="00F054D6" w:rsidRDefault="000C56A4" w:rsidP="008A46F8">
      <w:pPr>
        <w:pStyle w:val="ContractArticle2"/>
        <w:numPr>
          <w:ilvl w:val="2"/>
          <w:numId w:val="19"/>
        </w:numPr>
        <w:tabs>
          <w:tab w:val="clear" w:pos="426"/>
          <w:tab w:val="left" w:pos="1134"/>
        </w:tabs>
        <w:ind w:left="1134" w:hanging="425"/>
        <w:jc w:val="left"/>
        <w:rPr>
          <w:lang w:val="en-US"/>
        </w:rPr>
      </w:pPr>
      <w:r w:rsidRPr="00F054D6">
        <w:rPr>
          <w:lang w:val="en-US"/>
        </w:rPr>
        <w:t xml:space="preserve">prevent the Publication of </w:t>
      </w:r>
      <w:r w:rsidR="007767B2">
        <w:rPr>
          <w:lang w:val="en-US"/>
        </w:rPr>
        <w:t>its</w:t>
      </w:r>
      <w:r w:rsidRPr="00F054D6">
        <w:rPr>
          <w:lang w:val="en-US"/>
        </w:rPr>
        <w:t xml:space="preserve"> Confidential Information;</w:t>
      </w:r>
    </w:p>
    <w:p w14:paraId="03E1A729" w14:textId="087B7D32" w:rsidR="001D7649" w:rsidRPr="00F054D6" w:rsidRDefault="003E51C7" w:rsidP="008A46F8">
      <w:pPr>
        <w:pStyle w:val="ContractArticle2"/>
        <w:numPr>
          <w:ilvl w:val="2"/>
          <w:numId w:val="19"/>
        </w:numPr>
        <w:tabs>
          <w:tab w:val="clear" w:pos="426"/>
          <w:tab w:val="left" w:pos="1134"/>
        </w:tabs>
        <w:ind w:left="1134" w:hanging="425"/>
        <w:jc w:val="left"/>
        <w:rPr>
          <w:lang w:val="en-US"/>
        </w:rPr>
      </w:pPr>
      <w:r w:rsidRPr="00F054D6">
        <w:rPr>
          <w:lang w:val="en-US"/>
        </w:rPr>
        <w:t xml:space="preserve">obtain that the Publishing Party postpone the proposed Publication for a maximum of four (4) months from the receipt of the </w:t>
      </w:r>
      <w:r w:rsidR="00681759">
        <w:rPr>
          <w:lang w:val="en-US"/>
        </w:rPr>
        <w:t>Confidential</w:t>
      </w:r>
      <w:r w:rsidR="001F5586">
        <w:rPr>
          <w:lang w:val="en-US"/>
        </w:rPr>
        <w:t xml:space="preserve">ity </w:t>
      </w:r>
      <w:r w:rsidRPr="00F054D6">
        <w:rPr>
          <w:lang w:val="en-US"/>
        </w:rPr>
        <w:t xml:space="preserve">Notice if, in the reasonable judgment of the Party concerned, such postponement is required to obtain patent or other protection for its Background Knowledge or of its Project </w:t>
      </w:r>
      <w:r w:rsidR="00170047">
        <w:rPr>
          <w:lang w:val="en-US"/>
        </w:rPr>
        <w:t>R</w:t>
      </w:r>
      <w:r w:rsidRPr="00F054D6">
        <w:rPr>
          <w:lang w:val="en-US"/>
        </w:rPr>
        <w:t>esults.</w:t>
      </w:r>
    </w:p>
    <w:p w14:paraId="02D68759" w14:textId="4552952D" w:rsidR="001D7649" w:rsidRPr="00F054D6" w:rsidRDefault="000C56A4" w:rsidP="000A0549">
      <w:pPr>
        <w:pStyle w:val="ContractArticle2"/>
        <w:ind w:left="1070"/>
        <w:rPr>
          <w:lang w:val="en-US"/>
        </w:rPr>
      </w:pPr>
      <w:r w:rsidRPr="00F054D6">
        <w:rPr>
          <w:lang w:val="en-US"/>
        </w:rPr>
        <w:t xml:space="preserve">A valid </w:t>
      </w:r>
      <w:r w:rsidR="001F5586">
        <w:rPr>
          <w:lang w:val="en-US"/>
        </w:rPr>
        <w:t xml:space="preserve">Confidentiality </w:t>
      </w:r>
      <w:r w:rsidRPr="00F054D6">
        <w:rPr>
          <w:lang w:val="en-US"/>
        </w:rPr>
        <w:t xml:space="preserve">Notice contains a precise and </w:t>
      </w:r>
      <w:r w:rsidR="00CC6491">
        <w:rPr>
          <w:lang w:val="en-US"/>
        </w:rPr>
        <w:t>motivated</w:t>
      </w:r>
      <w:r w:rsidRPr="00F054D6">
        <w:rPr>
          <w:lang w:val="en-US"/>
        </w:rPr>
        <w:t xml:space="preserve"> request for adjustments deemed necessary. If such an objection is raised, the Parties shall consult on how to resolve the grounds for the objection as soon as possible (e.g., by modifying the Publication or protecting relevant Background Knowledge or Project Results). The objection to the Publication will not be unreasonably</w:t>
      </w:r>
      <w:r w:rsidR="005301CB">
        <w:rPr>
          <w:lang w:val="en-US"/>
        </w:rPr>
        <w:t xml:space="preserve"> continued</w:t>
      </w:r>
      <w:r w:rsidRPr="00F054D6">
        <w:rPr>
          <w:lang w:val="en-US"/>
        </w:rPr>
        <w:t xml:space="preserve"> if the appropriate measures have been taken after the consultation. Any </w:t>
      </w:r>
      <w:r w:rsidR="00D975E7">
        <w:rPr>
          <w:lang w:val="en-US"/>
        </w:rPr>
        <w:t xml:space="preserve">Confidentiality </w:t>
      </w:r>
      <w:r w:rsidRPr="00F054D6">
        <w:rPr>
          <w:lang w:val="en-US"/>
        </w:rPr>
        <w:t xml:space="preserve">Notice must be made within a period of </w:t>
      </w:r>
      <w:r w:rsidR="001D7649" w:rsidRPr="00F054D6">
        <w:rPr>
          <w:b/>
          <w:lang w:val="en-US"/>
        </w:rPr>
        <w:t>fifteen (15) calendar days</w:t>
      </w:r>
      <w:r w:rsidR="003E51C7" w:rsidRPr="00F054D6">
        <w:rPr>
          <w:lang w:val="en-US"/>
        </w:rPr>
        <w:t xml:space="preserve"> from the date of receipt of the draft Publication. If the Publishing Party does not receive a </w:t>
      </w:r>
      <w:r w:rsidR="00D975E7">
        <w:rPr>
          <w:lang w:val="en-US"/>
        </w:rPr>
        <w:t>Confidential</w:t>
      </w:r>
      <w:r w:rsidR="00044526">
        <w:rPr>
          <w:lang w:val="en-US"/>
        </w:rPr>
        <w:t>it</w:t>
      </w:r>
      <w:r w:rsidR="00D975E7">
        <w:rPr>
          <w:lang w:val="en-US"/>
        </w:rPr>
        <w:t xml:space="preserve">y </w:t>
      </w:r>
      <w:r w:rsidR="003E51C7" w:rsidRPr="00F054D6">
        <w:rPr>
          <w:lang w:val="en-US"/>
        </w:rPr>
        <w:t>Notice within that period, it is free to make such Publication.</w:t>
      </w:r>
    </w:p>
    <w:p w14:paraId="246CCFD4" w14:textId="478ECD43" w:rsidR="00EC4311" w:rsidRPr="00F054D6" w:rsidRDefault="00693C10" w:rsidP="0020186D">
      <w:pPr>
        <w:pStyle w:val="ContractArticle2"/>
        <w:ind w:left="1070"/>
        <w:rPr>
          <w:lang w:val="en-US"/>
        </w:rPr>
      </w:pPr>
      <w:r w:rsidRPr="00F054D6">
        <w:rPr>
          <w:lang w:val="en-US"/>
        </w:rPr>
        <w:t xml:space="preserve">The Parties acknowledge that, if the Project is part of a doctoral research, the (interim) Publication of the Project </w:t>
      </w:r>
      <w:r w:rsidR="00170047">
        <w:rPr>
          <w:lang w:val="en-US"/>
        </w:rPr>
        <w:t>R</w:t>
      </w:r>
      <w:r w:rsidRPr="00F054D6">
        <w:rPr>
          <w:lang w:val="en-US"/>
        </w:rPr>
        <w:t xml:space="preserve">esults is essential for the doctoral researcher(s) concerned. The Parties will therefore consult regularly with regard to the possible Publication of (interim) Project </w:t>
      </w:r>
      <w:r w:rsidR="00170047">
        <w:rPr>
          <w:lang w:val="en-US"/>
        </w:rPr>
        <w:t>R</w:t>
      </w:r>
      <w:r w:rsidRPr="00F054D6">
        <w:rPr>
          <w:lang w:val="en-US"/>
        </w:rPr>
        <w:t xml:space="preserve">esults. Notwithstanding a timely </w:t>
      </w:r>
      <w:r w:rsidR="002A0497">
        <w:rPr>
          <w:lang w:val="en-US"/>
        </w:rPr>
        <w:t xml:space="preserve">Confidentiality </w:t>
      </w:r>
      <w:r w:rsidRPr="00F054D6">
        <w:rPr>
          <w:lang w:val="en-US"/>
        </w:rPr>
        <w:t>Notice in accordance with the procedure as described above, the doctoral researcher concerned will have the right to defend his doctoral dissertation (thesis) in accordance with the applicable legislation</w:t>
      </w:r>
      <w:r w:rsidR="00E83238">
        <w:rPr>
          <w:lang w:val="en-US"/>
        </w:rPr>
        <w:t xml:space="preserve">, </w:t>
      </w:r>
      <w:r w:rsidRPr="00F054D6">
        <w:rPr>
          <w:lang w:val="en-US"/>
        </w:rPr>
        <w:t>examination regulations</w:t>
      </w:r>
      <w:r w:rsidR="00E83238">
        <w:rPr>
          <w:lang w:val="en-US"/>
        </w:rPr>
        <w:t xml:space="preserve"> and guidelines</w:t>
      </w:r>
      <w:r w:rsidRPr="00F054D6">
        <w:rPr>
          <w:lang w:val="en-US"/>
        </w:rPr>
        <w:t xml:space="preserve">. Upon receipt of any </w:t>
      </w:r>
      <w:r w:rsidR="002A0497">
        <w:rPr>
          <w:lang w:val="en-US"/>
        </w:rPr>
        <w:t xml:space="preserve">Confidentiality </w:t>
      </w:r>
      <w:r w:rsidRPr="00F054D6">
        <w:rPr>
          <w:lang w:val="en-US"/>
        </w:rPr>
        <w:t xml:space="preserve">Notice, the Parties shall consult without delay in order to take the appropriate measures to safeguard the confidentiality of Confidential Information or of the Project </w:t>
      </w:r>
      <w:r w:rsidR="00170047">
        <w:rPr>
          <w:lang w:val="en-US"/>
        </w:rPr>
        <w:t>R</w:t>
      </w:r>
      <w:r w:rsidRPr="00F054D6">
        <w:rPr>
          <w:lang w:val="en-US"/>
        </w:rPr>
        <w:t>esults that one or more Part</w:t>
      </w:r>
      <w:r w:rsidR="00516722">
        <w:rPr>
          <w:lang w:val="en-US"/>
        </w:rPr>
        <w:t>y</w:t>
      </w:r>
      <w:r w:rsidRPr="00F054D6">
        <w:rPr>
          <w:lang w:val="en-US"/>
        </w:rPr>
        <w:t xml:space="preserve"> wish</w:t>
      </w:r>
      <w:r w:rsidR="00516722">
        <w:rPr>
          <w:lang w:val="en-US"/>
        </w:rPr>
        <w:t>es</w:t>
      </w:r>
      <w:r w:rsidRPr="00F054D6">
        <w:rPr>
          <w:lang w:val="en-US"/>
        </w:rPr>
        <w:t xml:space="preserve"> to keep confidential. </w:t>
      </w:r>
    </w:p>
    <w:p w14:paraId="7D6DCDCE" w14:textId="77777777" w:rsidR="00D010D9" w:rsidRPr="00B66466" w:rsidRDefault="006B757A" w:rsidP="008A46F8">
      <w:pPr>
        <w:pStyle w:val="ContractArticle"/>
        <w:jc w:val="left"/>
      </w:pPr>
      <w:r w:rsidRPr="00B66466">
        <w:lastRenderedPageBreak/>
        <w:t>Liability</w:t>
      </w:r>
    </w:p>
    <w:p w14:paraId="787D5736" w14:textId="25342F08" w:rsidR="00D95CB7" w:rsidRPr="00A06E4C" w:rsidRDefault="009735DF" w:rsidP="00A06E4C">
      <w:pPr>
        <w:pStyle w:val="ContractArticle2"/>
        <w:rPr>
          <w:lang w:val="en-US"/>
        </w:rPr>
      </w:pPr>
      <w:r w:rsidRPr="00E41EAF">
        <w:rPr>
          <w:lang w:val="en-US"/>
        </w:rPr>
        <w:t xml:space="preserve">The Parties make </w:t>
      </w:r>
      <w:r w:rsidR="00E41EAF" w:rsidRPr="00E41EAF">
        <w:rPr>
          <w:lang w:val="en-US"/>
        </w:rPr>
        <w:t xml:space="preserve">no </w:t>
      </w:r>
      <w:r w:rsidR="007675DC">
        <w:rPr>
          <w:lang w:val="en-US"/>
        </w:rPr>
        <w:t>warranties</w:t>
      </w:r>
      <w:r w:rsidR="00E41EAF" w:rsidRPr="00E41EAF">
        <w:rPr>
          <w:lang w:val="en-US"/>
        </w:rPr>
        <w:t xml:space="preserve"> </w:t>
      </w:r>
      <w:r w:rsidRPr="00E41EAF">
        <w:rPr>
          <w:lang w:val="en-US"/>
        </w:rPr>
        <w:t xml:space="preserve">that (the content or use of) Background Knowledge, materials or Project Results provided by them, their employees or appointees </w:t>
      </w:r>
      <w:r w:rsidR="00632325" w:rsidRPr="00E41EAF">
        <w:rPr>
          <w:lang w:val="en-US"/>
        </w:rPr>
        <w:t>will not constitute or result in any infringement of third-party rights.</w:t>
      </w:r>
      <w:r w:rsidR="00E41EAF" w:rsidRPr="00E41EAF">
        <w:rPr>
          <w:lang w:val="en-US"/>
        </w:rPr>
        <w:t xml:space="preserve"> </w:t>
      </w:r>
    </w:p>
    <w:p w14:paraId="7B87AAB9" w14:textId="392A0397" w:rsidR="00D95CB7" w:rsidRPr="00F054D6" w:rsidRDefault="00FD7595" w:rsidP="000B0EA2">
      <w:pPr>
        <w:pStyle w:val="ContractArticle2"/>
        <w:rPr>
          <w:lang w:val="en-US"/>
        </w:rPr>
      </w:pPr>
      <w:r w:rsidRPr="00F054D6">
        <w:rPr>
          <w:lang w:val="en-US"/>
        </w:rPr>
        <w:t xml:space="preserve">Except in the case of indemnification as provided in </w:t>
      </w:r>
      <w:r w:rsidR="00585CDD">
        <w:rPr>
          <w:lang w:val="en-US"/>
        </w:rPr>
        <w:t>this section</w:t>
      </w:r>
      <w:r w:rsidRPr="00F054D6">
        <w:rPr>
          <w:lang w:val="en-US"/>
        </w:rPr>
        <w:t xml:space="preserve">, neither Party accepts any liability for the other Party's use of, or reliance placed on, the Background Knowledge, materials, Project Results or information provided in relation to any Project </w:t>
      </w:r>
      <w:r w:rsidR="00835BE4">
        <w:rPr>
          <w:lang w:val="en-US"/>
        </w:rPr>
        <w:t>Result</w:t>
      </w:r>
      <w:r w:rsidRPr="00F054D6">
        <w:rPr>
          <w:lang w:val="en-US"/>
        </w:rPr>
        <w:t>, Background Knowledge or materials.</w:t>
      </w:r>
    </w:p>
    <w:p w14:paraId="025B9620" w14:textId="59EB2667" w:rsidR="007054CA" w:rsidRPr="00F054D6" w:rsidRDefault="003E51C7" w:rsidP="00585CDD">
      <w:pPr>
        <w:pStyle w:val="ContractArticle2"/>
        <w:numPr>
          <w:ilvl w:val="0"/>
          <w:numId w:val="0"/>
        </w:numPr>
        <w:ind w:left="1069"/>
        <w:rPr>
          <w:lang w:val="en-US"/>
        </w:rPr>
      </w:pPr>
      <w:r w:rsidRPr="00F054D6">
        <w:rPr>
          <w:lang w:val="en-US"/>
        </w:rPr>
        <w:t xml:space="preserve">Each Party shall indemnify and hold harmless </w:t>
      </w:r>
      <w:r w:rsidR="00B27653">
        <w:rPr>
          <w:lang w:val="en-US"/>
        </w:rPr>
        <w:t xml:space="preserve">the </w:t>
      </w:r>
      <w:r w:rsidRPr="00F054D6">
        <w:rPr>
          <w:lang w:val="en-US"/>
        </w:rPr>
        <w:t>other Part</w:t>
      </w:r>
      <w:r w:rsidR="00B27653">
        <w:rPr>
          <w:lang w:val="en-US"/>
        </w:rPr>
        <w:t xml:space="preserve">ies </w:t>
      </w:r>
      <w:r w:rsidRPr="00F054D6">
        <w:rPr>
          <w:lang w:val="en-US"/>
        </w:rPr>
        <w:t>and its employees</w:t>
      </w:r>
      <w:r w:rsidR="00F96475">
        <w:rPr>
          <w:lang w:val="en-US"/>
        </w:rPr>
        <w:t>, assignees or</w:t>
      </w:r>
      <w:r w:rsidR="000012A7">
        <w:rPr>
          <w:lang w:val="en-US"/>
        </w:rPr>
        <w:t xml:space="preserve"> contractors</w:t>
      </w:r>
      <w:r w:rsidRPr="00F054D6">
        <w:rPr>
          <w:lang w:val="en-US"/>
        </w:rPr>
        <w:t xml:space="preserve"> (the "</w:t>
      </w:r>
      <w:r w:rsidR="00D95CB7" w:rsidRPr="00F054D6">
        <w:rPr>
          <w:b/>
          <w:bCs/>
          <w:lang w:val="en-US"/>
        </w:rPr>
        <w:t>Indemnified Parties</w:t>
      </w:r>
      <w:r w:rsidR="00EB356A" w:rsidRPr="00F054D6">
        <w:rPr>
          <w:lang w:val="en-US"/>
        </w:rPr>
        <w:t xml:space="preserve">") for any claim brought against them arising out of the </w:t>
      </w:r>
      <w:r w:rsidR="00E60D9D">
        <w:rPr>
          <w:lang w:val="en-US"/>
        </w:rPr>
        <w:t xml:space="preserve">former </w:t>
      </w:r>
      <w:r w:rsidR="00EB356A" w:rsidRPr="00F054D6">
        <w:rPr>
          <w:lang w:val="en-US"/>
        </w:rPr>
        <w:t>Party's use of Background Knowledge, materials, Project Results, or advice or information received from the Indemnified Parties.</w:t>
      </w:r>
    </w:p>
    <w:p w14:paraId="14217058" w14:textId="0703A862" w:rsidR="00275A25" w:rsidRPr="00D42294" w:rsidRDefault="0036165C" w:rsidP="00D42294">
      <w:pPr>
        <w:pStyle w:val="ContractArticle2"/>
        <w:numPr>
          <w:ilvl w:val="0"/>
          <w:numId w:val="0"/>
        </w:numPr>
        <w:ind w:left="1070"/>
        <w:rPr>
          <w:lang w:val="en-US"/>
        </w:rPr>
      </w:pPr>
      <w:r w:rsidRPr="0036165C">
        <w:rPr>
          <w:lang w:val="en-US"/>
        </w:rPr>
        <w:t xml:space="preserve">The indemnity in this clause shall not apply to the extent that </w:t>
      </w:r>
      <w:r w:rsidR="00BD1220">
        <w:rPr>
          <w:lang w:val="en-US"/>
        </w:rPr>
        <w:t xml:space="preserve">the </w:t>
      </w:r>
      <w:r w:rsidR="005714EE">
        <w:rPr>
          <w:lang w:val="en-US"/>
        </w:rPr>
        <w:t>Party</w:t>
      </w:r>
      <w:r w:rsidRPr="0036165C">
        <w:rPr>
          <w:lang w:val="en-US"/>
        </w:rPr>
        <w:t xml:space="preserve"> can reasonably prove that the claim arises as a result of the Indemnified party's gross negligence, its deliberate breach of this Agreement or </w:t>
      </w:r>
      <w:r w:rsidR="00CB21E3">
        <w:rPr>
          <w:lang w:val="en-US"/>
        </w:rPr>
        <w:t xml:space="preserve">if </w:t>
      </w:r>
      <w:r w:rsidRPr="0036165C">
        <w:rPr>
          <w:lang w:val="en-US"/>
        </w:rPr>
        <w:t xml:space="preserve">it </w:t>
      </w:r>
      <w:r w:rsidRPr="005D124C">
        <w:rPr>
          <w:lang w:val="en-US"/>
        </w:rPr>
        <w:t>knowing</w:t>
      </w:r>
      <w:r w:rsidR="00CB21E3">
        <w:rPr>
          <w:lang w:val="en-US"/>
        </w:rPr>
        <w:t>ly</w:t>
      </w:r>
      <w:r w:rsidRPr="0036165C">
        <w:rPr>
          <w:lang w:val="en-US"/>
        </w:rPr>
        <w:t xml:space="preserve"> </w:t>
      </w:r>
      <w:r w:rsidR="00CB21E3">
        <w:rPr>
          <w:lang w:val="en-US"/>
        </w:rPr>
        <w:t>infringes</w:t>
      </w:r>
      <w:r w:rsidR="00CB21E3" w:rsidRPr="0036165C">
        <w:rPr>
          <w:lang w:val="en-US"/>
        </w:rPr>
        <w:t xml:space="preserve"> </w:t>
      </w:r>
      <w:r w:rsidRPr="0036165C">
        <w:rPr>
          <w:lang w:val="en-US"/>
        </w:rPr>
        <w:t>of any third party’s Intellectual Property.</w:t>
      </w:r>
    </w:p>
    <w:p w14:paraId="01613184" w14:textId="3CB14031" w:rsidR="00D95CB7" w:rsidRPr="00F054D6" w:rsidRDefault="00D95CB7" w:rsidP="000B0EA2">
      <w:pPr>
        <w:pStyle w:val="ContractArticle2"/>
        <w:rPr>
          <w:lang w:val="en-US"/>
        </w:rPr>
      </w:pPr>
      <w:r w:rsidRPr="00F054D6">
        <w:rPr>
          <w:lang w:val="en-US"/>
        </w:rPr>
        <w:t>Except in the case of indemnification as provided in Article 7.</w:t>
      </w:r>
      <w:r w:rsidR="00E03E2C">
        <w:rPr>
          <w:lang w:val="en-US"/>
        </w:rPr>
        <w:t>2</w:t>
      </w:r>
      <w:r w:rsidRPr="00F054D6">
        <w:rPr>
          <w:lang w:val="en-US"/>
        </w:rPr>
        <w:t xml:space="preserve">, the liability of the Parties to each other, arising </w:t>
      </w:r>
      <w:r w:rsidR="00E03E2C">
        <w:rPr>
          <w:lang w:val="en-US"/>
        </w:rPr>
        <w:t>from this</w:t>
      </w:r>
      <w:r w:rsidRPr="00F054D6">
        <w:rPr>
          <w:lang w:val="en-US"/>
        </w:rPr>
        <w:t xml:space="preserve"> Agreement, the Project or the Project </w:t>
      </w:r>
      <w:r w:rsidR="00170047">
        <w:rPr>
          <w:lang w:val="en-US"/>
        </w:rPr>
        <w:t>R</w:t>
      </w:r>
      <w:r w:rsidRPr="00F054D6">
        <w:rPr>
          <w:lang w:val="en-US"/>
        </w:rPr>
        <w:t>esults, shall never include indirect damages (including but not limited to lost profits, loss of income, data, business or other opportunities), even if the Party bringing the claim has given advance notice to the other Party(</w:t>
      </w:r>
      <w:proofErr w:type="spellStart"/>
      <w:r w:rsidRPr="00F054D6">
        <w:rPr>
          <w:lang w:val="en-US"/>
        </w:rPr>
        <w:t>ies</w:t>
      </w:r>
      <w:proofErr w:type="spellEnd"/>
      <w:r w:rsidRPr="00F054D6">
        <w:rPr>
          <w:lang w:val="en-US"/>
        </w:rPr>
        <w:t>) of the possibility of such damage, nor in the event that the Party in question could reasonably have foreseen this indirect damage.</w:t>
      </w:r>
    </w:p>
    <w:p w14:paraId="08B53D91" w14:textId="401B5CD4" w:rsidR="00D010D9" w:rsidRPr="00F054D6" w:rsidRDefault="00D010D9" w:rsidP="000B0EA2">
      <w:pPr>
        <w:pStyle w:val="ContractArticle2"/>
        <w:rPr>
          <w:lang w:val="en-US"/>
        </w:rPr>
      </w:pPr>
      <w:r w:rsidRPr="00F054D6">
        <w:rPr>
          <w:lang w:val="en-US"/>
        </w:rPr>
        <w:t>A Party cannot be held liable for damages resulting from the faults (minor or serious)</w:t>
      </w:r>
      <w:r w:rsidR="00BB2B51">
        <w:rPr>
          <w:lang w:val="en-US"/>
        </w:rPr>
        <w:t xml:space="preserve"> committed</w:t>
      </w:r>
      <w:r w:rsidRPr="00F054D6">
        <w:rPr>
          <w:lang w:val="en-US"/>
        </w:rPr>
        <w:t xml:space="preserve"> or the tasks performed by another Party in the context of this Project.</w:t>
      </w:r>
    </w:p>
    <w:p w14:paraId="64CE950F" w14:textId="4A34DCE6" w:rsidR="00825AC4" w:rsidRDefault="00825AC4" w:rsidP="000B0EA2">
      <w:pPr>
        <w:pStyle w:val="ContractArticle2"/>
        <w:keepLines/>
        <w:outlineLvl w:val="1"/>
        <w:rPr>
          <w:lang w:val="en-US"/>
        </w:rPr>
      </w:pPr>
      <w:r w:rsidRPr="00825AC4">
        <w:rPr>
          <w:lang w:val="en-US"/>
        </w:rPr>
        <w:t>A Party will assert any claim for damages caused by the non-performance of an obligation under this Agreement against the other Party</w:t>
      </w:r>
      <w:r w:rsidR="00823FD3">
        <w:rPr>
          <w:lang w:val="en-US"/>
        </w:rPr>
        <w:t>(</w:t>
      </w:r>
      <w:proofErr w:type="spellStart"/>
      <w:r w:rsidRPr="00825AC4">
        <w:rPr>
          <w:lang w:val="en-US"/>
        </w:rPr>
        <w:t>ies</w:t>
      </w:r>
      <w:proofErr w:type="spellEnd"/>
      <w:r w:rsidR="00823FD3">
        <w:rPr>
          <w:lang w:val="en-US"/>
        </w:rPr>
        <w:t>)</w:t>
      </w:r>
      <w:r w:rsidRPr="00825AC4">
        <w:rPr>
          <w:lang w:val="en-US"/>
        </w:rPr>
        <w:t xml:space="preserve"> exclusively based on</w:t>
      </w:r>
      <w:r w:rsidR="00665981">
        <w:rPr>
          <w:lang w:val="en-US"/>
        </w:rPr>
        <w:t xml:space="preserve"> this Agreement</w:t>
      </w:r>
      <w:r w:rsidRPr="00825AC4">
        <w:rPr>
          <w:lang w:val="en-US"/>
        </w:rPr>
        <w:t xml:space="preserve">.  A Party will not assert a </w:t>
      </w:r>
      <w:r w:rsidR="00665981">
        <w:rPr>
          <w:lang w:val="en-US"/>
        </w:rPr>
        <w:t>c</w:t>
      </w:r>
      <w:r w:rsidRPr="00825AC4">
        <w:rPr>
          <w:lang w:val="en-US"/>
        </w:rPr>
        <w:t>laim against the other Party</w:t>
      </w:r>
      <w:r w:rsidR="00823FD3">
        <w:rPr>
          <w:lang w:val="en-US"/>
        </w:rPr>
        <w:t>(</w:t>
      </w:r>
      <w:proofErr w:type="spellStart"/>
      <w:r w:rsidRPr="00825AC4">
        <w:rPr>
          <w:lang w:val="en-US"/>
        </w:rPr>
        <w:t>ies</w:t>
      </w:r>
      <w:proofErr w:type="spellEnd"/>
      <w:r w:rsidR="00823FD3">
        <w:rPr>
          <w:lang w:val="en-US"/>
        </w:rPr>
        <w:t>)</w:t>
      </w:r>
      <w:r w:rsidRPr="00825AC4">
        <w:rPr>
          <w:lang w:val="en-US"/>
        </w:rPr>
        <w:t xml:space="preserve"> directors, staff or students unless the damage was caused by their </w:t>
      </w:r>
      <w:r w:rsidR="00823FD3" w:rsidRPr="00825AC4">
        <w:rPr>
          <w:lang w:val="en-US"/>
        </w:rPr>
        <w:t>willful</w:t>
      </w:r>
      <w:r w:rsidRPr="00825AC4">
        <w:rPr>
          <w:lang w:val="en-US"/>
        </w:rPr>
        <w:t xml:space="preserve"> act or to the extent that such exclusion is not permitted by law.</w:t>
      </w:r>
    </w:p>
    <w:p w14:paraId="2C07A863" w14:textId="6CF3ECC1" w:rsidR="00776834" w:rsidRPr="00F054D6" w:rsidRDefault="005F4592" w:rsidP="000B0EA2">
      <w:pPr>
        <w:pStyle w:val="ContractArticle2"/>
        <w:keepLines/>
        <w:outlineLvl w:val="1"/>
        <w:rPr>
          <w:lang w:val="en-US"/>
        </w:rPr>
      </w:pPr>
      <w:r w:rsidRPr="00F054D6">
        <w:rPr>
          <w:lang w:val="en-US"/>
        </w:rPr>
        <w:t xml:space="preserve">Except in the case of gross negligence or </w:t>
      </w:r>
      <w:r w:rsidR="00403224">
        <w:rPr>
          <w:lang w:val="en-US"/>
        </w:rPr>
        <w:t>deliberate</w:t>
      </w:r>
      <w:r w:rsidRPr="00F054D6">
        <w:rPr>
          <w:lang w:val="en-US"/>
        </w:rPr>
        <w:t xml:space="preserve"> breach of </w:t>
      </w:r>
      <w:r w:rsidR="00403224">
        <w:rPr>
          <w:lang w:val="en-US"/>
        </w:rPr>
        <w:t xml:space="preserve">this Agreement </w:t>
      </w:r>
      <w:r w:rsidRPr="00F054D6">
        <w:rPr>
          <w:lang w:val="en-US"/>
        </w:rPr>
        <w:t>and except in the case of indemnification as stipulated in Article 7.</w:t>
      </w:r>
      <w:r w:rsidR="005D124C">
        <w:rPr>
          <w:lang w:val="en-US"/>
        </w:rPr>
        <w:t>2</w:t>
      </w:r>
      <w:r w:rsidRPr="00F054D6">
        <w:rPr>
          <w:lang w:val="en-US"/>
        </w:rPr>
        <w:t xml:space="preserve">, the overall liability of the Parties towards each other arising </w:t>
      </w:r>
      <w:r w:rsidR="00692EDE">
        <w:rPr>
          <w:lang w:val="en-US"/>
        </w:rPr>
        <w:t>from</w:t>
      </w:r>
      <w:r w:rsidRPr="00F054D6">
        <w:rPr>
          <w:lang w:val="en-US"/>
        </w:rPr>
        <w:t xml:space="preserve"> this Agreement, the Project or the Project Results shall never exceed the share of each respective Party in the funding by the FWO.</w:t>
      </w:r>
    </w:p>
    <w:p w14:paraId="3CD3B299" w14:textId="41A487E0" w:rsidR="00D010D9" w:rsidRPr="00AF3F4A" w:rsidRDefault="00F8415A" w:rsidP="008A46F8">
      <w:pPr>
        <w:pStyle w:val="ContractArticle"/>
        <w:jc w:val="left"/>
      </w:pPr>
      <w:r>
        <w:t xml:space="preserve">Term and </w:t>
      </w:r>
      <w:proofErr w:type="spellStart"/>
      <w:r>
        <w:t>Termination</w:t>
      </w:r>
      <w:proofErr w:type="spellEnd"/>
    </w:p>
    <w:p w14:paraId="20776480" w14:textId="53BF1926" w:rsidR="00D010D9" w:rsidRPr="00F054D6" w:rsidRDefault="00D010D9" w:rsidP="000B0EA2">
      <w:pPr>
        <w:pStyle w:val="ContractArticle2"/>
        <w:rPr>
          <w:lang w:val="en-US"/>
        </w:rPr>
      </w:pPr>
      <w:r w:rsidRPr="00F054D6">
        <w:rPr>
          <w:lang w:val="en-US"/>
        </w:rPr>
        <w:t xml:space="preserve">This Agreement shall enter into force on </w:t>
      </w:r>
      <w:r w:rsidR="001005B9" w:rsidRPr="00F054D6">
        <w:rPr>
          <w:highlight w:val="yellow"/>
          <w:lang w:val="en-US"/>
        </w:rPr>
        <w:t xml:space="preserve">(date) </w:t>
      </w:r>
      <w:r w:rsidR="00CF449D" w:rsidRPr="00F054D6">
        <w:rPr>
          <w:lang w:val="en-US"/>
        </w:rPr>
        <w:t>(the "</w:t>
      </w:r>
      <w:r w:rsidR="00CF449D" w:rsidRPr="00F054D6">
        <w:rPr>
          <w:b/>
          <w:bCs/>
          <w:lang w:val="en-US"/>
        </w:rPr>
        <w:t>Start Date</w:t>
      </w:r>
      <w:r w:rsidR="00EB356A" w:rsidRPr="00F054D6">
        <w:rPr>
          <w:lang w:val="en-US"/>
        </w:rPr>
        <w:t xml:space="preserve">") and will last until the end date set forth in the </w:t>
      </w:r>
      <w:r w:rsidR="0008561C">
        <w:rPr>
          <w:lang w:val="en-US"/>
        </w:rPr>
        <w:t>Funding</w:t>
      </w:r>
      <w:r w:rsidR="00EB356A" w:rsidRPr="00F054D6">
        <w:rPr>
          <w:lang w:val="en-US"/>
        </w:rPr>
        <w:t xml:space="preserve"> Agreement. </w:t>
      </w:r>
    </w:p>
    <w:p w14:paraId="6F7C6C77" w14:textId="71E67AB5" w:rsidR="00D5714D" w:rsidRPr="00F054D6" w:rsidRDefault="00B1028C" w:rsidP="000B0EA2">
      <w:pPr>
        <w:pStyle w:val="ContractArticle2"/>
        <w:rPr>
          <w:lang w:val="en-US"/>
        </w:rPr>
      </w:pPr>
      <w:r w:rsidRPr="00F054D6">
        <w:rPr>
          <w:lang w:val="en-US"/>
        </w:rPr>
        <w:t xml:space="preserve">In the event that a Party fails to comply with its obligations under this Agreement or under the </w:t>
      </w:r>
      <w:r w:rsidR="0008561C">
        <w:rPr>
          <w:lang w:val="en-US"/>
        </w:rPr>
        <w:t>Funding</w:t>
      </w:r>
      <w:r w:rsidRPr="00F054D6">
        <w:rPr>
          <w:lang w:val="en-US"/>
        </w:rPr>
        <w:t xml:space="preserve"> Agreement, and such failure is not remedied within sixty (60) calendar days of receipt of a written notice of default sent after consultation between the other Parties within the Steering Committee, by a specific Party, by multiple Parties or by all other Party(</w:t>
      </w:r>
      <w:proofErr w:type="spellStart"/>
      <w:r w:rsidRPr="00F054D6">
        <w:rPr>
          <w:lang w:val="en-US"/>
        </w:rPr>
        <w:t>ies</w:t>
      </w:r>
      <w:proofErr w:type="spellEnd"/>
      <w:r w:rsidRPr="00F054D6">
        <w:rPr>
          <w:lang w:val="en-US"/>
        </w:rPr>
        <w:t>),  the other Parties may jointly terminate this Agreement with respect to the defaulting Party. In that case, the remaining Parties will consult with FWO as to whether the Agreement and the implementation of the Project can be continued with the remaining Parties.</w:t>
      </w:r>
    </w:p>
    <w:p w14:paraId="5F6D3A2F" w14:textId="59E11F7D" w:rsidR="00041285" w:rsidRPr="00041285" w:rsidRDefault="00D010D9" w:rsidP="00041285">
      <w:pPr>
        <w:pStyle w:val="ContractArticle2"/>
        <w:rPr>
          <w:lang w:val="en-US"/>
        </w:rPr>
      </w:pPr>
      <w:r w:rsidRPr="00041285">
        <w:rPr>
          <w:lang w:val="en-US"/>
        </w:rPr>
        <w:t xml:space="preserve">The provisions of this Agreement regarding the protection and </w:t>
      </w:r>
      <w:proofErr w:type="spellStart"/>
      <w:r w:rsidR="00B20242" w:rsidRPr="00041285">
        <w:rPr>
          <w:lang w:val="en-US"/>
        </w:rPr>
        <w:t>valorisation</w:t>
      </w:r>
      <w:proofErr w:type="spellEnd"/>
      <w:r w:rsidRPr="00041285">
        <w:rPr>
          <w:lang w:val="en-US"/>
        </w:rPr>
        <w:t xml:space="preserve"> of the Project </w:t>
      </w:r>
      <w:r w:rsidR="00170047" w:rsidRPr="00041285">
        <w:rPr>
          <w:lang w:val="en-US"/>
        </w:rPr>
        <w:t>R</w:t>
      </w:r>
      <w:r w:rsidRPr="00041285">
        <w:rPr>
          <w:lang w:val="en-US"/>
        </w:rPr>
        <w:t>esults, Confidential Information, Publication and liability shall remain in full force and effect</w:t>
      </w:r>
      <w:r w:rsidR="001A612A">
        <w:rPr>
          <w:lang w:val="en-US"/>
        </w:rPr>
        <w:t xml:space="preserve"> for an undetermined duration or the specific duration set forth therein,</w:t>
      </w:r>
      <w:r w:rsidR="00041285">
        <w:rPr>
          <w:lang w:val="en-US"/>
        </w:rPr>
        <w:t xml:space="preserve"> </w:t>
      </w:r>
      <w:r w:rsidR="00041285" w:rsidRPr="00F054D6">
        <w:rPr>
          <w:lang w:val="en-US"/>
        </w:rPr>
        <w:t>even after the termination</w:t>
      </w:r>
      <w:r w:rsidR="00696B05">
        <w:rPr>
          <w:lang w:val="en-US"/>
        </w:rPr>
        <w:t>, for whichever reason,</w:t>
      </w:r>
      <w:r w:rsidR="00041285" w:rsidRPr="00F054D6">
        <w:rPr>
          <w:lang w:val="en-US"/>
        </w:rPr>
        <w:t xml:space="preserve"> of this Agreement</w:t>
      </w:r>
      <w:r w:rsidR="001A612A">
        <w:rPr>
          <w:lang w:val="en-US"/>
        </w:rPr>
        <w:t>.</w:t>
      </w:r>
      <w:r w:rsidR="00041285" w:rsidRPr="00F054D6">
        <w:rPr>
          <w:lang w:val="en-US"/>
        </w:rPr>
        <w:t xml:space="preserve"> </w:t>
      </w:r>
    </w:p>
    <w:p w14:paraId="7E3F64F7" w14:textId="37912DF1" w:rsidR="003D16F4" w:rsidRDefault="00041285" w:rsidP="008A46F8">
      <w:pPr>
        <w:pStyle w:val="ContractArticle"/>
        <w:jc w:val="left"/>
      </w:pPr>
      <w:r>
        <w:lastRenderedPageBreak/>
        <w:t xml:space="preserve">Protection of </w:t>
      </w:r>
      <w:r w:rsidR="003D16F4">
        <w:t>Personal data</w:t>
      </w:r>
    </w:p>
    <w:p w14:paraId="61115C0D" w14:textId="77777777" w:rsidR="003D16F4" w:rsidRPr="00F054D6" w:rsidRDefault="003D16F4" w:rsidP="000B0EA2">
      <w:pPr>
        <w:pStyle w:val="ContractArticle2"/>
        <w:rPr>
          <w:lang w:val="en-US"/>
        </w:rPr>
      </w:pPr>
      <w:r w:rsidRPr="00F054D6">
        <w:rPr>
          <w:lang w:val="en-US"/>
        </w:rPr>
        <w:t>The parties undertake to comply with the European Regulation EU 2016/679 on the protection and processing of personal data (GDPR) and to respect the applicable national legislation in this regard.</w:t>
      </w:r>
    </w:p>
    <w:p w14:paraId="72055688" w14:textId="77777777" w:rsidR="003D16F4" w:rsidRPr="00F054D6" w:rsidRDefault="003D16F4" w:rsidP="000B0EA2">
      <w:pPr>
        <w:pStyle w:val="ContractArticle2"/>
        <w:rPr>
          <w:lang w:val="en-US"/>
        </w:rPr>
      </w:pPr>
      <w:r w:rsidRPr="00F054D6">
        <w:rPr>
          <w:lang w:val="en-US"/>
        </w:rPr>
        <w:t>The Parties declare that personal data of the persons involved in this Agreement may be processed for administrative purposes, such as: surname, first name, telephone and mobile phone number, work address and e-mail (hereinafter "</w:t>
      </w:r>
      <w:r w:rsidRPr="00F054D6">
        <w:rPr>
          <w:b/>
          <w:bCs/>
          <w:lang w:val="en-US"/>
        </w:rPr>
        <w:t>Business Information</w:t>
      </w:r>
      <w:r w:rsidRPr="00F054D6">
        <w:rPr>
          <w:lang w:val="en-US"/>
        </w:rPr>
        <w:t>"). Each Party may retain and process the aforementioned Business Information. The Parties declare that the Business Information will only be processed for administrative purposes and only to the extent necessary in the execution of this Agreement.</w:t>
      </w:r>
    </w:p>
    <w:p w14:paraId="42DF9D6C" w14:textId="4B09A48F" w:rsidR="00D26B49" w:rsidRPr="00F054D6" w:rsidRDefault="003D16F4" w:rsidP="000B0EA2">
      <w:pPr>
        <w:pStyle w:val="ContractArticle2"/>
        <w:rPr>
          <w:lang w:val="en-US"/>
        </w:rPr>
      </w:pPr>
      <w:r w:rsidRPr="00F054D6">
        <w:rPr>
          <w:lang w:val="en-US"/>
        </w:rPr>
        <w:t xml:space="preserve">In addition, the Parties undertake to enter into a processing agreement if personal data other than Business Information must be processed in order to execute this Agreement. </w:t>
      </w:r>
    </w:p>
    <w:p w14:paraId="51D58A41" w14:textId="37CF823F" w:rsidR="00003894" w:rsidRPr="00F054D6" w:rsidRDefault="00891271" w:rsidP="003D16F4">
      <w:pPr>
        <w:pStyle w:val="ContractArticle2"/>
        <w:jc w:val="left"/>
        <w:rPr>
          <w:lang w:val="en-US"/>
        </w:rPr>
      </w:pPr>
      <w:r w:rsidRPr="00F054D6">
        <w:rPr>
          <w:highlight w:val="yellow"/>
          <w:lang w:val="en-US"/>
        </w:rPr>
        <w:t>[</w:t>
      </w:r>
      <w:r w:rsidRPr="00F054D6">
        <w:rPr>
          <w:highlight w:val="green"/>
          <w:lang w:val="en-US"/>
        </w:rPr>
        <w:t>IF ONLY FLEMISH UNIVERSITIES ARE PARTIES:</w:t>
      </w:r>
    </w:p>
    <w:p w14:paraId="4BD2CE12" w14:textId="77A1CBF1" w:rsidR="001F1D88" w:rsidRPr="00F054D6" w:rsidRDefault="001F1D88" w:rsidP="001F1D88">
      <w:pPr>
        <w:pStyle w:val="ContractArticle2"/>
        <w:numPr>
          <w:ilvl w:val="0"/>
          <w:numId w:val="0"/>
        </w:numPr>
        <w:ind w:left="1070"/>
        <w:jc w:val="left"/>
        <w:rPr>
          <w:lang w:val="en-US"/>
        </w:rPr>
      </w:pPr>
      <w:r w:rsidRPr="00F054D6">
        <w:rPr>
          <w:highlight w:val="green"/>
          <w:lang w:val="en-US"/>
        </w:rPr>
        <w:t>Option 1: If not all information is known yet:</w:t>
      </w:r>
    </w:p>
    <w:p w14:paraId="54578A77" w14:textId="23FF3C2F" w:rsidR="001F1D88" w:rsidRPr="00F054D6" w:rsidRDefault="000376EA" w:rsidP="00426DFC">
      <w:pPr>
        <w:pStyle w:val="ContractArticle2"/>
        <w:numPr>
          <w:ilvl w:val="0"/>
          <w:numId w:val="0"/>
        </w:numPr>
        <w:ind w:left="1070" w:hanging="360"/>
        <w:jc w:val="left"/>
        <w:rPr>
          <w:lang w:val="en-US"/>
        </w:rPr>
      </w:pPr>
      <w:r w:rsidRPr="00F054D6">
        <w:rPr>
          <w:lang w:val="en-US"/>
        </w:rPr>
        <w:tab/>
      </w:r>
      <w:r w:rsidR="001F1D88" w:rsidRPr="00F054D6">
        <w:rPr>
          <w:lang w:val="en-US"/>
        </w:rPr>
        <w:t>[This processing of personal data in the context of the Project is subject to the provisions of the Framework Agreement regarding (joint) processing of personal data between the Flemish Universities dated 15 May 2020. The parties will specify their roles at a later date.]</w:t>
      </w:r>
      <w:bookmarkStart w:id="4" w:name="_Hlk170310807"/>
      <w:bookmarkEnd w:id="4"/>
    </w:p>
    <w:p w14:paraId="3EE16A2C" w14:textId="25198453" w:rsidR="001F1D88" w:rsidRPr="00F054D6" w:rsidRDefault="001F1D88" w:rsidP="000376EA">
      <w:pPr>
        <w:pStyle w:val="ContractArticle2"/>
        <w:numPr>
          <w:ilvl w:val="0"/>
          <w:numId w:val="0"/>
        </w:numPr>
        <w:ind w:left="1070" w:hanging="360"/>
        <w:jc w:val="left"/>
        <w:rPr>
          <w:lang w:val="en-US"/>
        </w:rPr>
      </w:pPr>
      <w:r w:rsidRPr="00F054D6">
        <w:rPr>
          <w:lang w:val="en-US"/>
        </w:rPr>
        <w:tab/>
      </w:r>
      <w:r w:rsidRPr="00F054D6">
        <w:rPr>
          <w:highlight w:val="green"/>
          <w:lang w:val="en-US"/>
        </w:rPr>
        <w:t>Option 2: If all information is already known (no need for a separate GDPR agreement):</w:t>
      </w:r>
    </w:p>
    <w:p w14:paraId="339D3612" w14:textId="6FE300D4" w:rsidR="001F1D88" w:rsidRPr="00F054D6" w:rsidRDefault="001F1D88" w:rsidP="000376EA">
      <w:pPr>
        <w:pStyle w:val="ContractArticle2"/>
        <w:numPr>
          <w:ilvl w:val="0"/>
          <w:numId w:val="0"/>
        </w:numPr>
        <w:ind w:left="1070" w:hanging="360"/>
        <w:jc w:val="left"/>
        <w:rPr>
          <w:lang w:val="en-US"/>
        </w:rPr>
      </w:pPr>
      <w:r w:rsidRPr="00F054D6">
        <w:rPr>
          <w:lang w:val="en-US"/>
        </w:rPr>
        <w:tab/>
        <w:t>[This processing of personal data in the context of the Project is subject to the provisions of the Framework Agreement regarding (joint) processing of personal data between the Flemish Universities dated 15 May 2020.</w:t>
      </w:r>
    </w:p>
    <w:p w14:paraId="1924709B" w14:textId="7DF9BA72" w:rsidR="00891271" w:rsidRPr="00F054D6" w:rsidRDefault="00891271" w:rsidP="00891271">
      <w:pPr>
        <w:pStyle w:val="ContractArticle2"/>
        <w:numPr>
          <w:ilvl w:val="0"/>
          <w:numId w:val="0"/>
        </w:numPr>
        <w:ind w:left="1070"/>
        <w:rPr>
          <w:lang w:val="en-US"/>
        </w:rPr>
      </w:pPr>
      <w:r w:rsidRPr="00F054D6">
        <w:rPr>
          <w:lang w:val="en-US"/>
        </w:rPr>
        <w:t xml:space="preserve">In implementation of the aforementioned Framework Agreement, the Parties specify that </w:t>
      </w:r>
      <w:r w:rsidRPr="00F054D6">
        <w:rPr>
          <w:highlight w:val="yellow"/>
          <w:lang w:val="en-US"/>
        </w:rPr>
        <w:t>XX</w:t>
      </w:r>
      <w:r w:rsidRPr="00F054D6">
        <w:rPr>
          <w:lang w:val="en-US"/>
        </w:rPr>
        <w:t xml:space="preserve"> acts as controller/processor and </w:t>
      </w:r>
      <w:r w:rsidRPr="00F054D6">
        <w:rPr>
          <w:highlight w:val="yellow"/>
          <w:lang w:val="en-US"/>
        </w:rPr>
        <w:t>XX</w:t>
      </w:r>
      <w:r w:rsidRPr="00F054D6">
        <w:rPr>
          <w:lang w:val="en-US"/>
        </w:rPr>
        <w:t xml:space="preserve"> as controller/processor OR that both act as joint controllers. </w:t>
      </w:r>
    </w:p>
    <w:p w14:paraId="2600B11E" w14:textId="77777777" w:rsidR="00891271" w:rsidRPr="00F054D6" w:rsidRDefault="00891271" w:rsidP="00891271">
      <w:pPr>
        <w:pStyle w:val="ContractArticle2"/>
        <w:numPr>
          <w:ilvl w:val="0"/>
          <w:numId w:val="0"/>
        </w:numPr>
        <w:ind w:left="1070"/>
        <w:rPr>
          <w:lang w:val="en-US"/>
        </w:rPr>
      </w:pPr>
      <w:r w:rsidRPr="00F054D6">
        <w:rPr>
          <w:lang w:val="en-US"/>
        </w:rPr>
        <w:t xml:space="preserve">Each Party undertakes to register the processing activity in the GDPR Register of its own institution. </w:t>
      </w:r>
    </w:p>
    <w:p w14:paraId="03979854" w14:textId="77777777" w:rsidR="00891271" w:rsidRPr="00F054D6" w:rsidRDefault="00891271" w:rsidP="00891271">
      <w:pPr>
        <w:pStyle w:val="ContractArticle2"/>
        <w:numPr>
          <w:ilvl w:val="0"/>
          <w:numId w:val="0"/>
        </w:numPr>
        <w:ind w:left="1070"/>
        <w:rPr>
          <w:lang w:val="en-US"/>
        </w:rPr>
      </w:pPr>
      <w:r w:rsidRPr="00F054D6">
        <w:rPr>
          <w:lang w:val="en-US"/>
        </w:rPr>
        <w:t xml:space="preserve">The notification obligation in accordance with Articles 13 and 14 respectively of the GDPR will be fulfilled by </w:t>
      </w:r>
      <w:r w:rsidRPr="00F054D6">
        <w:rPr>
          <w:highlight w:val="yellow"/>
          <w:lang w:val="en-US"/>
        </w:rPr>
        <w:t>XX,</w:t>
      </w:r>
      <w:r w:rsidRPr="00F054D6">
        <w:rPr>
          <w:lang w:val="en-US"/>
        </w:rPr>
        <w:t xml:space="preserve"> requests regarding the personal data of the data subjects will be handled by </w:t>
      </w:r>
      <w:r w:rsidRPr="00F054D6">
        <w:rPr>
          <w:highlight w:val="yellow"/>
          <w:lang w:val="en-US"/>
        </w:rPr>
        <w:t>XX.</w:t>
      </w:r>
    </w:p>
    <w:p w14:paraId="69BB8C7B" w14:textId="1D4993EE" w:rsidR="00891271" w:rsidRPr="00F054D6" w:rsidRDefault="00891271" w:rsidP="00891271">
      <w:pPr>
        <w:pStyle w:val="ContractArticle2"/>
        <w:numPr>
          <w:ilvl w:val="0"/>
          <w:numId w:val="0"/>
        </w:numPr>
        <w:ind w:left="1070"/>
        <w:rPr>
          <w:lang w:val="en-US"/>
        </w:rPr>
      </w:pPr>
      <w:r w:rsidRPr="00F054D6">
        <w:rPr>
          <w:lang w:val="en-US"/>
        </w:rPr>
        <w:t xml:space="preserve">In the case of subcontracting, the Controller or the Joint Controllers </w:t>
      </w:r>
      <w:proofErr w:type="spellStart"/>
      <w:r w:rsidRPr="00F054D6">
        <w:rPr>
          <w:lang w:val="en-US"/>
        </w:rPr>
        <w:t>authorise</w:t>
      </w:r>
      <w:proofErr w:type="spellEnd"/>
      <w:r w:rsidRPr="00F054D6">
        <w:rPr>
          <w:lang w:val="en-US"/>
        </w:rPr>
        <w:t xml:space="preserve"> the following sub-processors:</w:t>
      </w:r>
    </w:p>
    <w:p w14:paraId="5B092CD7" w14:textId="77777777" w:rsidR="00891271" w:rsidRPr="00F054D6" w:rsidRDefault="00891271" w:rsidP="00891271">
      <w:pPr>
        <w:pStyle w:val="ContractArticle2"/>
        <w:numPr>
          <w:ilvl w:val="0"/>
          <w:numId w:val="0"/>
        </w:numPr>
        <w:ind w:left="1070"/>
        <w:rPr>
          <w:highlight w:val="yellow"/>
          <w:lang w:val="en-US"/>
        </w:rPr>
      </w:pPr>
      <w:r w:rsidRPr="00F054D6">
        <w:rPr>
          <w:highlight w:val="yellow"/>
          <w:lang w:val="en-US"/>
        </w:rPr>
        <w:t>-</w:t>
      </w:r>
      <w:r w:rsidRPr="00F054D6">
        <w:rPr>
          <w:highlight w:val="yellow"/>
          <w:lang w:val="en-US"/>
        </w:rPr>
        <w:tab/>
        <w:t>Xxx</w:t>
      </w:r>
    </w:p>
    <w:p w14:paraId="3A9CDC12" w14:textId="2EBEA0A0" w:rsidR="001F1D88" w:rsidRPr="00F054D6" w:rsidRDefault="00891271" w:rsidP="00741005">
      <w:pPr>
        <w:pStyle w:val="ContractArticle2"/>
        <w:numPr>
          <w:ilvl w:val="0"/>
          <w:numId w:val="0"/>
        </w:numPr>
        <w:ind w:left="1070"/>
        <w:rPr>
          <w:lang w:val="en-US"/>
        </w:rPr>
      </w:pPr>
      <w:r w:rsidRPr="00F054D6">
        <w:rPr>
          <w:highlight w:val="yellow"/>
          <w:lang w:val="en-US"/>
        </w:rPr>
        <w:t>-</w:t>
      </w:r>
      <w:r w:rsidRPr="00F054D6">
        <w:rPr>
          <w:highlight w:val="yellow"/>
          <w:lang w:val="en-US"/>
        </w:rPr>
        <w:tab/>
        <w:t>Xxx</w:t>
      </w:r>
      <w:r w:rsidR="00741005" w:rsidRPr="00F054D6">
        <w:rPr>
          <w:lang w:val="en-US"/>
        </w:rPr>
        <w:t>]</w:t>
      </w:r>
    </w:p>
    <w:p w14:paraId="1275577E" w14:textId="11B48B74" w:rsidR="004506D2" w:rsidRPr="00F054D6" w:rsidRDefault="00426DFC" w:rsidP="002C6020">
      <w:pPr>
        <w:pStyle w:val="ContractArticle2"/>
        <w:numPr>
          <w:ilvl w:val="0"/>
          <w:numId w:val="0"/>
        </w:numPr>
        <w:ind w:left="1070" w:hanging="360"/>
        <w:jc w:val="left"/>
        <w:rPr>
          <w:lang w:val="en-US"/>
        </w:rPr>
      </w:pPr>
      <w:r w:rsidRPr="00F054D6">
        <w:rPr>
          <w:lang w:val="en-US"/>
        </w:rPr>
        <w:tab/>
      </w:r>
      <w:r w:rsidR="00003894" w:rsidRPr="00F054D6">
        <w:rPr>
          <w:highlight w:val="green"/>
          <w:lang w:val="en-US"/>
        </w:rPr>
        <w:t xml:space="preserve">[IN OTHER CASES: </w:t>
      </w:r>
      <w:r w:rsidR="00891271" w:rsidRPr="00F054D6">
        <w:rPr>
          <w:lang w:val="en-US"/>
        </w:rPr>
        <w:t>This Data Processing Agreement will be added as an Addendum to this Agreement, in order to lay down the rights and obligations of the parties in this regard.]</w:t>
      </w:r>
    </w:p>
    <w:p w14:paraId="2A6AE743" w14:textId="01CECA51" w:rsidR="003D16F4" w:rsidRPr="00F054D6" w:rsidRDefault="003D16F4" w:rsidP="000B0EA2">
      <w:pPr>
        <w:pStyle w:val="ContractArticle2"/>
        <w:rPr>
          <w:lang w:val="en-US"/>
        </w:rPr>
      </w:pPr>
      <w:r w:rsidRPr="00F054D6">
        <w:rPr>
          <w:lang w:val="en-US"/>
        </w:rPr>
        <w:t>With regard to the matter covered by the Data Processing Agreement, in the event of a conflict between this Agreement and the Data Processing Agreement, the provisions of the Data Processing Agreement shall prevail. For all other matters, the provisions of this Agreement shall prevail.</w:t>
      </w:r>
    </w:p>
    <w:p w14:paraId="6236C3A3" w14:textId="606BCE2E" w:rsidR="00D010D9" w:rsidRPr="00AF3F4A" w:rsidRDefault="002E724E" w:rsidP="008A46F8">
      <w:pPr>
        <w:pStyle w:val="ContractArticle"/>
        <w:jc w:val="left"/>
      </w:pPr>
      <w:r>
        <w:t>General</w:t>
      </w:r>
    </w:p>
    <w:p w14:paraId="69FC3D4C" w14:textId="6B28DAD4" w:rsidR="00D010D9" w:rsidRPr="00BD7692" w:rsidRDefault="00BD7692" w:rsidP="000B0EA2">
      <w:pPr>
        <w:pStyle w:val="ContractArticle2"/>
        <w:rPr>
          <w:lang w:val="en-US"/>
        </w:rPr>
      </w:pPr>
      <w:r w:rsidRPr="00BD7692">
        <w:rPr>
          <w:lang w:val="en-US"/>
        </w:rPr>
        <w:t>All provisions applicable under the Support Agreement to the relationship between the Parties will apply to this Agreement.</w:t>
      </w:r>
    </w:p>
    <w:p w14:paraId="0CC87AD5" w14:textId="77777777" w:rsidR="00D010D9" w:rsidRPr="00F054D6" w:rsidRDefault="00D010D9" w:rsidP="000B0EA2">
      <w:pPr>
        <w:pStyle w:val="ContractArticle2"/>
        <w:rPr>
          <w:lang w:val="en-US"/>
        </w:rPr>
      </w:pPr>
      <w:r w:rsidRPr="00F054D6">
        <w:rPr>
          <w:lang w:val="en-US"/>
        </w:rPr>
        <w:t>This Agreement shall be governed by Belgian law.</w:t>
      </w:r>
    </w:p>
    <w:p w14:paraId="021CF847" w14:textId="15BC562F" w:rsidR="00D010D9" w:rsidRPr="00F054D6" w:rsidRDefault="00D010D9" w:rsidP="000B0EA2">
      <w:pPr>
        <w:pStyle w:val="ContractArticle2"/>
        <w:tabs>
          <w:tab w:val="clear" w:pos="426"/>
        </w:tabs>
        <w:rPr>
          <w:lang w:val="en-US"/>
        </w:rPr>
      </w:pPr>
      <w:r w:rsidRPr="00F054D6">
        <w:rPr>
          <w:lang w:val="en-US"/>
        </w:rPr>
        <w:t xml:space="preserve"> This Agreement shall take precedence over all other agreements already agreed between the Parties concerning the Project which shall therefore be deemed non-existent.</w:t>
      </w:r>
    </w:p>
    <w:p w14:paraId="2C6D666E" w14:textId="2C102EA6" w:rsidR="00D010D9" w:rsidRPr="00F054D6" w:rsidRDefault="009D2245" w:rsidP="000B0EA2">
      <w:pPr>
        <w:pStyle w:val="ContractArticle2"/>
        <w:rPr>
          <w:lang w:val="en-US"/>
        </w:rPr>
      </w:pPr>
      <w:r w:rsidRPr="00F054D6">
        <w:rPr>
          <w:lang w:val="en-US"/>
        </w:rPr>
        <w:lastRenderedPageBreak/>
        <w:t>The Parties shall seek to settle amicably any dispute arising from the formation, execution, termination and/or interpretation of this Agreement. If an amicable settlement proves unfeasible, the dispute will be submitted by the most diligent Party to the competent Dutch-speaking court of the district of Brussels.</w:t>
      </w:r>
    </w:p>
    <w:p w14:paraId="7BFF4AFF" w14:textId="50226FE1" w:rsidR="00744A99" w:rsidRPr="00F054D6" w:rsidRDefault="00744A99" w:rsidP="000B0EA2">
      <w:pPr>
        <w:pStyle w:val="ContractArticle2"/>
        <w:rPr>
          <w:lang w:val="en-US"/>
        </w:rPr>
      </w:pPr>
      <w:r w:rsidRPr="00F054D6">
        <w:rPr>
          <w:lang w:val="en-US"/>
        </w:rPr>
        <w:t xml:space="preserve">If the performance of the Agreement is prevented, delayed or limited by force majeure, </w:t>
      </w:r>
      <w:r w:rsidR="00446C2A" w:rsidRPr="00446C2A">
        <w:rPr>
          <w:lang w:val="en-US"/>
        </w:rPr>
        <w:t>th</w:t>
      </w:r>
      <w:r w:rsidR="00516059">
        <w:rPr>
          <w:lang w:val="en-US"/>
        </w:rPr>
        <w:t>e P</w:t>
      </w:r>
      <w:r w:rsidR="00446C2A" w:rsidRPr="00446C2A">
        <w:rPr>
          <w:lang w:val="en-US"/>
        </w:rPr>
        <w:t xml:space="preserve">arty </w:t>
      </w:r>
      <w:r w:rsidR="00516059">
        <w:rPr>
          <w:lang w:val="en-US"/>
        </w:rPr>
        <w:t>affected by this force majeure will be exempt of its contractual obligations that are prevented, delayed or limited by this force majeure for the duration of th</w:t>
      </w:r>
      <w:r w:rsidR="002B45B3">
        <w:rPr>
          <w:lang w:val="en-US"/>
        </w:rPr>
        <w:t xml:space="preserve">e </w:t>
      </w:r>
      <w:r w:rsidR="00516059">
        <w:rPr>
          <w:lang w:val="en-US"/>
        </w:rPr>
        <w:t xml:space="preserve">force majeure and </w:t>
      </w:r>
      <w:r w:rsidR="00446C2A" w:rsidRPr="00446C2A">
        <w:rPr>
          <w:lang w:val="en-US"/>
        </w:rPr>
        <w:t>will not be in breach of this Agreement because of that delay in performance</w:t>
      </w:r>
      <w:r w:rsidR="002B45B3">
        <w:rPr>
          <w:lang w:val="en-US"/>
        </w:rPr>
        <w:t>,</w:t>
      </w:r>
      <w:r w:rsidRPr="00F054D6">
        <w:rPr>
          <w:lang w:val="en-US"/>
        </w:rPr>
        <w:t xml:space="preserve"> provided that the Party concerned:</w:t>
      </w:r>
    </w:p>
    <w:p w14:paraId="0BED22F5" w14:textId="14E75662" w:rsidR="00744A99" w:rsidRPr="00F054D6" w:rsidRDefault="00744A99" w:rsidP="000B0EA2">
      <w:pPr>
        <w:pStyle w:val="ContractText1"/>
        <w:numPr>
          <w:ilvl w:val="0"/>
          <w:numId w:val="9"/>
        </w:numPr>
        <w:rPr>
          <w:lang w:val="en-US"/>
        </w:rPr>
      </w:pPr>
      <w:r w:rsidRPr="00F054D6">
        <w:rPr>
          <w:lang w:val="en-US"/>
        </w:rPr>
        <w:t>promptly inform the other Party(</w:t>
      </w:r>
      <w:proofErr w:type="spellStart"/>
      <w:r w:rsidRPr="00F054D6">
        <w:rPr>
          <w:lang w:val="en-US"/>
        </w:rPr>
        <w:t>ies</w:t>
      </w:r>
      <w:proofErr w:type="spellEnd"/>
      <w:r w:rsidRPr="00F054D6">
        <w:rPr>
          <w:lang w:val="en-US"/>
        </w:rPr>
        <w:t>) in writing of the causes of the force majeure;</w:t>
      </w:r>
    </w:p>
    <w:p w14:paraId="2362D078" w14:textId="080A24E3" w:rsidR="00744A99" w:rsidRPr="00F054D6" w:rsidRDefault="00DB328E" w:rsidP="000B0EA2">
      <w:pPr>
        <w:pStyle w:val="ContractText1"/>
        <w:numPr>
          <w:ilvl w:val="0"/>
          <w:numId w:val="9"/>
        </w:numPr>
        <w:rPr>
          <w:lang w:val="en-US"/>
        </w:rPr>
      </w:pPr>
      <w:r>
        <w:rPr>
          <w:lang w:val="en-US"/>
        </w:rPr>
        <w:t xml:space="preserve">makes best efforts </w:t>
      </w:r>
      <w:r w:rsidR="00744A99" w:rsidRPr="00F054D6">
        <w:rPr>
          <w:lang w:val="en-US"/>
        </w:rPr>
        <w:t>to avoid or eliminate such causes of non-</w:t>
      </w:r>
      <w:r w:rsidR="00B56E03">
        <w:rPr>
          <w:lang w:val="en-US"/>
        </w:rPr>
        <w:t>performance</w:t>
      </w:r>
      <w:r w:rsidR="00744A99" w:rsidRPr="00F054D6">
        <w:rPr>
          <w:lang w:val="en-US"/>
        </w:rPr>
        <w:t>; and</w:t>
      </w:r>
    </w:p>
    <w:p w14:paraId="20E45FAA" w14:textId="6F01E7A0" w:rsidR="00744A99" w:rsidRPr="00F054D6" w:rsidRDefault="00744A99" w:rsidP="000B0EA2">
      <w:pPr>
        <w:pStyle w:val="ContractText1"/>
        <w:numPr>
          <w:ilvl w:val="0"/>
          <w:numId w:val="9"/>
        </w:numPr>
        <w:rPr>
          <w:lang w:val="en-US"/>
        </w:rPr>
      </w:pPr>
      <w:r w:rsidRPr="00F054D6">
        <w:rPr>
          <w:lang w:val="en-US"/>
        </w:rPr>
        <w:t xml:space="preserve">continue </w:t>
      </w:r>
      <w:r w:rsidR="00B56E03">
        <w:rPr>
          <w:lang w:val="en-US"/>
        </w:rPr>
        <w:t xml:space="preserve">the execution of the Project </w:t>
      </w:r>
      <w:r w:rsidRPr="00F054D6">
        <w:rPr>
          <w:lang w:val="en-US"/>
        </w:rPr>
        <w:t>as soon as the causes of the force majeure have been eliminated.</w:t>
      </w:r>
    </w:p>
    <w:p w14:paraId="7436CEF4" w14:textId="4AC98522" w:rsidR="00744A99" w:rsidRDefault="00744A99" w:rsidP="000B0EA2">
      <w:pPr>
        <w:pStyle w:val="ContractText1"/>
        <w:ind w:left="1069"/>
        <w:rPr>
          <w:lang w:val="en-US"/>
        </w:rPr>
      </w:pPr>
      <w:r w:rsidRPr="00F054D6">
        <w:rPr>
          <w:lang w:val="en-US"/>
        </w:rPr>
        <w:t>If the event of force majeure lasts longer than 3 months, each Party has the right to terminate the Agreement by means of a registered letter.</w:t>
      </w:r>
    </w:p>
    <w:p w14:paraId="75AE4A71" w14:textId="48C96013" w:rsidR="00744A99" w:rsidRPr="00F054D6" w:rsidRDefault="00744A99" w:rsidP="000B0EA2">
      <w:pPr>
        <w:pStyle w:val="ContractArticle2"/>
        <w:rPr>
          <w:lang w:val="en-US"/>
        </w:rPr>
      </w:pPr>
      <w:r w:rsidRPr="00F054D6">
        <w:rPr>
          <w:lang w:val="en-US"/>
        </w:rPr>
        <w:t>The Agreement may not be amended or supplemented except by a written agreement signed by the legal representatives of all the Parties.</w:t>
      </w:r>
    </w:p>
    <w:p w14:paraId="2E99FFFC" w14:textId="2C73036C" w:rsidR="00F24A33" w:rsidRPr="00F054D6" w:rsidRDefault="00744A99" w:rsidP="000B0EA2">
      <w:pPr>
        <w:pStyle w:val="ContractArticle2"/>
        <w:rPr>
          <w:lang w:val="en-US"/>
        </w:rPr>
      </w:pPr>
      <w:r w:rsidRPr="00F054D6">
        <w:rPr>
          <w:lang w:val="en-US"/>
        </w:rPr>
        <w:t xml:space="preserve">The invalidity, illegality or unenforceability of any provision of the Agreement does not affect the validity, legality and enforceability of the other provisions of the Agreement. In the event that any provision of this Agreement is found to be unenforceable, the Parties shall work out an arrangement that comes as close as possible to the original intent of the unenforceable provision. </w:t>
      </w:r>
    </w:p>
    <w:p w14:paraId="64FE20D7" w14:textId="77777777" w:rsidR="00F24A33" w:rsidRPr="00F054D6" w:rsidRDefault="00B271F7" w:rsidP="000B0EA2">
      <w:pPr>
        <w:pStyle w:val="ContractArticle2"/>
        <w:rPr>
          <w:lang w:val="en-US"/>
        </w:rPr>
      </w:pPr>
      <w:r w:rsidRPr="00F054D6">
        <w:rPr>
          <w:lang w:val="en-US"/>
        </w:rPr>
        <w:t>This Agreement may be signed in several copies, each of which shall be deemed original. The Parties agree that this Agreement may be signed by means of a digital signature (e-signature including a digital certificate for independent identity validation) (e.g., Adobe Sign, DocuSign, or similar electronic signature technology), which shall be deemed an original signature for all purposes and shall have the same legal validity and effect as the exchange of original signatures.</w:t>
      </w:r>
    </w:p>
    <w:p w14:paraId="043EBE16" w14:textId="77777777" w:rsidR="00ED4791" w:rsidRPr="00F054D6" w:rsidRDefault="00ED4791" w:rsidP="00ED4791">
      <w:pPr>
        <w:pStyle w:val="ContractArticle2"/>
        <w:numPr>
          <w:ilvl w:val="0"/>
          <w:numId w:val="0"/>
        </w:numPr>
        <w:ind w:left="1070"/>
        <w:jc w:val="left"/>
        <w:rPr>
          <w:lang w:val="en-US"/>
        </w:rPr>
      </w:pPr>
    </w:p>
    <w:p w14:paraId="3A8AF02B" w14:textId="7ED1D08A" w:rsidR="00EC4311" w:rsidRPr="00F054D6" w:rsidRDefault="007410FC" w:rsidP="00C460B4">
      <w:pPr>
        <w:pStyle w:val="ContractText1"/>
        <w:rPr>
          <w:lang w:val="en-US"/>
        </w:rPr>
      </w:pPr>
      <w:r>
        <w:rPr>
          <w:lang w:val="en-US"/>
        </w:rPr>
        <w:t xml:space="preserve">Drawn up at </w:t>
      </w:r>
      <w:r w:rsidRPr="007410FC">
        <w:rPr>
          <w:highlight w:val="yellow"/>
          <w:lang w:val="en-US"/>
        </w:rPr>
        <w:t>XXXX</w:t>
      </w:r>
      <w:r>
        <w:rPr>
          <w:lang w:val="en-US"/>
        </w:rPr>
        <w:t xml:space="preserve"> on </w:t>
      </w:r>
      <w:r w:rsidRPr="007410FC">
        <w:rPr>
          <w:highlight w:val="yellow"/>
          <w:lang w:val="en-US"/>
        </w:rPr>
        <w:t>XXXXX</w:t>
      </w:r>
    </w:p>
    <w:p w14:paraId="6A271CEA" w14:textId="77777777" w:rsidR="00D010D9" w:rsidRPr="00F054D6" w:rsidRDefault="00D010D9" w:rsidP="00A800DA">
      <w:pPr>
        <w:pStyle w:val="00Text"/>
        <w:rPr>
          <w:lang w:val="en-US"/>
        </w:rPr>
      </w:pPr>
    </w:p>
    <w:p w14:paraId="798D2AED" w14:textId="77777777" w:rsidR="00CD0424" w:rsidRPr="00F054D6" w:rsidRDefault="00CD0424" w:rsidP="00CD0424">
      <w:pPr>
        <w:pStyle w:val="00Text"/>
        <w:rPr>
          <w:b/>
          <w:lang w:val="en-US"/>
        </w:rPr>
      </w:pPr>
      <w:r w:rsidRPr="00F054D6">
        <w:rPr>
          <w:b/>
          <w:lang w:val="en-US"/>
        </w:rPr>
        <w:t xml:space="preserve">For </w:t>
      </w:r>
      <w:r w:rsidR="00D5196A" w:rsidRPr="00F054D6">
        <w:rPr>
          <w:b/>
          <w:highlight w:val="yellow"/>
          <w:lang w:val="en-US"/>
        </w:rPr>
        <w:t>XXXXX</w:t>
      </w:r>
    </w:p>
    <w:p w14:paraId="37B4B1D8" w14:textId="77777777" w:rsidR="00CD0424" w:rsidRPr="00F054D6" w:rsidRDefault="00CD0424" w:rsidP="00CD0424">
      <w:pPr>
        <w:pStyle w:val="00Text"/>
        <w:rPr>
          <w:lang w:val="en-US"/>
        </w:rPr>
      </w:pPr>
    </w:p>
    <w:p w14:paraId="2A178D1A" w14:textId="77777777" w:rsidR="00CD0424" w:rsidRPr="00F054D6" w:rsidRDefault="00CD0424" w:rsidP="00CD0424">
      <w:pPr>
        <w:pStyle w:val="00Text"/>
        <w:rPr>
          <w:lang w:val="en-US"/>
        </w:rPr>
      </w:pPr>
    </w:p>
    <w:p w14:paraId="648CEBEB" w14:textId="3A1CAED8" w:rsidR="00CD0424" w:rsidRPr="00F054D6" w:rsidRDefault="00B22527" w:rsidP="00CD0424">
      <w:pPr>
        <w:pStyle w:val="00Text"/>
        <w:tabs>
          <w:tab w:val="left" w:pos="3969"/>
          <w:tab w:val="left" w:pos="4536"/>
          <w:tab w:val="left" w:pos="7938"/>
        </w:tabs>
        <w:rPr>
          <w:rFonts w:ascii="Candara" w:hAnsi="Candara"/>
          <w:sz w:val="18"/>
          <w:szCs w:val="18"/>
          <w:highlight w:val="yellow"/>
          <w:lang w:val="en-US"/>
        </w:rPr>
      </w:pPr>
      <w:r w:rsidRPr="00F054D6">
        <w:rPr>
          <w:rFonts w:ascii="Candara" w:hAnsi="Candara"/>
          <w:sz w:val="18"/>
          <w:szCs w:val="18"/>
          <w:highlight w:val="yellow"/>
          <w:lang w:val="en-US"/>
        </w:rPr>
        <w:t>Name</w:t>
      </w:r>
      <w:r w:rsidR="00CD0424" w:rsidRPr="00F054D6">
        <w:rPr>
          <w:rFonts w:ascii="Candara" w:hAnsi="Candara"/>
          <w:sz w:val="18"/>
          <w:szCs w:val="18"/>
          <w:lang w:val="en-US"/>
        </w:rPr>
        <w:tab/>
      </w:r>
      <w:r w:rsidR="00CD0424" w:rsidRPr="00F054D6">
        <w:rPr>
          <w:rFonts w:ascii="Candara" w:hAnsi="Candara"/>
          <w:sz w:val="18"/>
          <w:szCs w:val="18"/>
          <w:lang w:val="en-US"/>
        </w:rPr>
        <w:tab/>
      </w:r>
      <w:r w:rsidRPr="00F054D6">
        <w:rPr>
          <w:rFonts w:ascii="Candara" w:hAnsi="Candara"/>
          <w:sz w:val="18"/>
          <w:szCs w:val="18"/>
          <w:highlight w:val="yellow"/>
          <w:lang w:val="en-US"/>
        </w:rPr>
        <w:t>Name</w:t>
      </w:r>
    </w:p>
    <w:p w14:paraId="0D438F89" w14:textId="3B8F32E5" w:rsidR="00CD0424" w:rsidRPr="00F054D6" w:rsidRDefault="00D5196A" w:rsidP="00CD0424">
      <w:pPr>
        <w:pStyle w:val="00Text"/>
        <w:tabs>
          <w:tab w:val="left" w:pos="3969"/>
          <w:tab w:val="left" w:pos="4536"/>
          <w:tab w:val="left" w:pos="7938"/>
        </w:tabs>
        <w:rPr>
          <w:rFonts w:ascii="Candara" w:hAnsi="Candara"/>
          <w:sz w:val="18"/>
          <w:szCs w:val="18"/>
          <w:lang w:val="en-US"/>
        </w:rPr>
      </w:pPr>
      <w:r w:rsidRPr="00F054D6">
        <w:rPr>
          <w:rFonts w:ascii="Candara" w:hAnsi="Candara"/>
          <w:sz w:val="18"/>
          <w:szCs w:val="18"/>
          <w:highlight w:val="yellow"/>
          <w:lang w:val="en-US"/>
        </w:rPr>
        <w:t>Function</w:t>
      </w:r>
      <w:r w:rsidR="00CD0424" w:rsidRPr="00F054D6">
        <w:rPr>
          <w:rFonts w:ascii="Candara" w:hAnsi="Candara"/>
          <w:sz w:val="18"/>
          <w:szCs w:val="18"/>
          <w:lang w:val="en-US"/>
        </w:rPr>
        <w:tab/>
      </w:r>
      <w:r w:rsidR="00CD0424" w:rsidRPr="00F054D6">
        <w:rPr>
          <w:rFonts w:ascii="Candara" w:hAnsi="Candara"/>
          <w:sz w:val="18"/>
          <w:szCs w:val="18"/>
          <w:lang w:val="en-US"/>
        </w:rPr>
        <w:tab/>
      </w:r>
      <w:r w:rsidR="00B22527" w:rsidRPr="00F054D6">
        <w:rPr>
          <w:rFonts w:ascii="Candara" w:hAnsi="Candara"/>
          <w:sz w:val="18"/>
          <w:szCs w:val="18"/>
          <w:highlight w:val="yellow"/>
          <w:lang w:val="en-US"/>
        </w:rPr>
        <w:t>Function</w:t>
      </w:r>
    </w:p>
    <w:p w14:paraId="7F7040E5" w14:textId="77777777" w:rsidR="00D002E4" w:rsidRPr="00F054D6" w:rsidRDefault="00D002E4" w:rsidP="00584F70">
      <w:pPr>
        <w:pStyle w:val="00Text"/>
        <w:ind w:left="0"/>
        <w:rPr>
          <w:b/>
          <w:lang w:val="en-US"/>
        </w:rPr>
      </w:pPr>
    </w:p>
    <w:p w14:paraId="2F80E3C4" w14:textId="77777777" w:rsidR="00D002E4" w:rsidRPr="00F054D6" w:rsidRDefault="00D002E4" w:rsidP="00A800DA">
      <w:pPr>
        <w:pStyle w:val="00Text"/>
        <w:rPr>
          <w:b/>
          <w:lang w:val="en-US"/>
        </w:rPr>
      </w:pPr>
    </w:p>
    <w:p w14:paraId="4B2627C8" w14:textId="1076900C" w:rsidR="00D010D9" w:rsidRPr="00F054D6" w:rsidRDefault="00D010D9" w:rsidP="00A800DA">
      <w:pPr>
        <w:pStyle w:val="00Text"/>
        <w:rPr>
          <w:b/>
          <w:lang w:val="en-US"/>
        </w:rPr>
      </w:pPr>
      <w:r w:rsidRPr="00F054D6">
        <w:rPr>
          <w:b/>
          <w:lang w:val="en-US"/>
        </w:rPr>
        <w:t xml:space="preserve">For </w:t>
      </w:r>
      <w:r w:rsidR="00F24A33" w:rsidRPr="00F054D6">
        <w:rPr>
          <w:b/>
          <w:highlight w:val="yellow"/>
          <w:lang w:val="en-US"/>
        </w:rPr>
        <w:t>XXXX</w:t>
      </w:r>
    </w:p>
    <w:p w14:paraId="11D0EE4A" w14:textId="77777777" w:rsidR="00D010D9" w:rsidRPr="00F054D6" w:rsidRDefault="00D010D9" w:rsidP="00A800DA">
      <w:pPr>
        <w:pStyle w:val="00Text"/>
        <w:rPr>
          <w:lang w:val="en-US"/>
        </w:rPr>
      </w:pPr>
    </w:p>
    <w:p w14:paraId="17523D11" w14:textId="77777777" w:rsidR="00D010D9" w:rsidRPr="00F054D6" w:rsidRDefault="00D010D9" w:rsidP="00A800DA">
      <w:pPr>
        <w:pStyle w:val="00Text"/>
        <w:rPr>
          <w:lang w:val="en-US"/>
        </w:rPr>
      </w:pPr>
    </w:p>
    <w:p w14:paraId="7DE5502A" w14:textId="77777777" w:rsidR="00653FDD" w:rsidRPr="00F054D6" w:rsidRDefault="00653FDD" w:rsidP="00653FDD">
      <w:pPr>
        <w:pStyle w:val="00Text"/>
        <w:tabs>
          <w:tab w:val="left" w:pos="3969"/>
          <w:tab w:val="left" w:pos="4536"/>
          <w:tab w:val="left" w:pos="7938"/>
        </w:tabs>
        <w:rPr>
          <w:rFonts w:ascii="Candara" w:hAnsi="Candara"/>
          <w:sz w:val="18"/>
          <w:szCs w:val="18"/>
          <w:highlight w:val="yellow"/>
          <w:lang w:val="en-US"/>
        </w:rPr>
      </w:pPr>
      <w:r w:rsidRPr="00F054D6">
        <w:rPr>
          <w:rFonts w:ascii="Candara" w:hAnsi="Candara"/>
          <w:sz w:val="18"/>
          <w:szCs w:val="18"/>
          <w:highlight w:val="yellow"/>
          <w:lang w:val="en-US"/>
        </w:rPr>
        <w:t>Name</w:t>
      </w:r>
      <w:r w:rsidRPr="00F054D6">
        <w:rPr>
          <w:rFonts w:ascii="Candara" w:hAnsi="Candara"/>
          <w:sz w:val="18"/>
          <w:szCs w:val="18"/>
          <w:lang w:val="en-US"/>
        </w:rPr>
        <w:tab/>
      </w:r>
      <w:r w:rsidRPr="00F054D6">
        <w:rPr>
          <w:rFonts w:ascii="Candara" w:hAnsi="Candara"/>
          <w:sz w:val="18"/>
          <w:szCs w:val="18"/>
          <w:lang w:val="en-US"/>
        </w:rPr>
        <w:tab/>
      </w:r>
      <w:r w:rsidRPr="00F054D6">
        <w:rPr>
          <w:rFonts w:ascii="Candara" w:hAnsi="Candara"/>
          <w:sz w:val="18"/>
          <w:szCs w:val="18"/>
          <w:highlight w:val="yellow"/>
          <w:lang w:val="en-US"/>
        </w:rPr>
        <w:t>Name</w:t>
      </w:r>
    </w:p>
    <w:p w14:paraId="6141492D" w14:textId="77777777" w:rsidR="00653FDD" w:rsidRPr="00F054D6" w:rsidRDefault="00653FDD" w:rsidP="00653FDD">
      <w:pPr>
        <w:pStyle w:val="00Text"/>
        <w:tabs>
          <w:tab w:val="left" w:pos="3969"/>
          <w:tab w:val="left" w:pos="4536"/>
          <w:tab w:val="left" w:pos="7938"/>
        </w:tabs>
        <w:rPr>
          <w:rFonts w:ascii="Candara" w:hAnsi="Candara"/>
          <w:sz w:val="18"/>
          <w:szCs w:val="18"/>
          <w:lang w:val="en-US"/>
        </w:rPr>
      </w:pPr>
      <w:r w:rsidRPr="00F054D6">
        <w:rPr>
          <w:rFonts w:ascii="Candara" w:hAnsi="Candara"/>
          <w:sz w:val="18"/>
          <w:szCs w:val="18"/>
          <w:highlight w:val="yellow"/>
          <w:lang w:val="en-US"/>
        </w:rPr>
        <w:t>Function</w:t>
      </w:r>
      <w:r w:rsidRPr="00F054D6">
        <w:rPr>
          <w:rFonts w:ascii="Candara" w:hAnsi="Candara"/>
          <w:sz w:val="18"/>
          <w:szCs w:val="18"/>
          <w:lang w:val="en-US"/>
        </w:rPr>
        <w:tab/>
      </w:r>
      <w:r w:rsidRPr="00F054D6">
        <w:rPr>
          <w:rFonts w:ascii="Candara" w:hAnsi="Candara"/>
          <w:sz w:val="18"/>
          <w:szCs w:val="18"/>
          <w:lang w:val="en-US"/>
        </w:rPr>
        <w:tab/>
      </w:r>
      <w:r w:rsidRPr="00F054D6">
        <w:rPr>
          <w:rFonts w:ascii="Candara" w:hAnsi="Candara"/>
          <w:sz w:val="18"/>
          <w:szCs w:val="18"/>
          <w:highlight w:val="yellow"/>
          <w:lang w:val="en-US"/>
        </w:rPr>
        <w:t>Function</w:t>
      </w:r>
    </w:p>
    <w:p w14:paraId="57C69479" w14:textId="5B6765AF" w:rsidR="006C5C55" w:rsidRPr="00F054D6" w:rsidRDefault="006C5C55" w:rsidP="00653FDD">
      <w:pPr>
        <w:pStyle w:val="00Text"/>
        <w:tabs>
          <w:tab w:val="left" w:pos="3969"/>
          <w:tab w:val="left" w:pos="4536"/>
          <w:tab w:val="left" w:pos="7938"/>
        </w:tabs>
        <w:rPr>
          <w:rFonts w:ascii="Candara" w:hAnsi="Candara"/>
          <w:sz w:val="18"/>
          <w:szCs w:val="18"/>
          <w:lang w:val="en-US"/>
        </w:rPr>
      </w:pPr>
      <w:r w:rsidRPr="00F054D6">
        <w:rPr>
          <w:rFonts w:ascii="Candara" w:hAnsi="Candara"/>
          <w:sz w:val="18"/>
          <w:szCs w:val="18"/>
          <w:lang w:val="en-US"/>
        </w:rPr>
        <w:lastRenderedPageBreak/>
        <w:tab/>
      </w:r>
    </w:p>
    <w:p w14:paraId="783AD991" w14:textId="77777777" w:rsidR="00BA2C0C" w:rsidRPr="00F054D6" w:rsidRDefault="00BA2C0C" w:rsidP="00A800DA">
      <w:pPr>
        <w:pStyle w:val="00Text"/>
        <w:rPr>
          <w:b/>
          <w:lang w:val="en-US"/>
        </w:rPr>
      </w:pPr>
    </w:p>
    <w:p w14:paraId="04B99A4C" w14:textId="77777777" w:rsidR="00D5196A" w:rsidRPr="00F054D6" w:rsidRDefault="00D5196A" w:rsidP="00A800DA">
      <w:pPr>
        <w:pStyle w:val="00Text"/>
        <w:rPr>
          <w:b/>
          <w:lang w:val="en-US"/>
        </w:rPr>
      </w:pPr>
    </w:p>
    <w:p w14:paraId="5F610A95" w14:textId="77777777" w:rsidR="00BA2C0C" w:rsidRPr="00F054D6" w:rsidRDefault="00BA2C0C" w:rsidP="00A800DA">
      <w:pPr>
        <w:pStyle w:val="00Text"/>
        <w:rPr>
          <w:b/>
          <w:lang w:val="en-US"/>
        </w:rPr>
      </w:pPr>
    </w:p>
    <w:p w14:paraId="520CDFB8" w14:textId="77777777" w:rsidR="00614468" w:rsidRPr="00F054D6" w:rsidRDefault="00614468" w:rsidP="00D5196A">
      <w:pPr>
        <w:pStyle w:val="00Text"/>
        <w:rPr>
          <w:b/>
          <w:lang w:val="en-US"/>
        </w:rPr>
      </w:pPr>
    </w:p>
    <w:p w14:paraId="28DFE014" w14:textId="757CDBE5" w:rsidR="00D5196A" w:rsidRPr="00F054D6" w:rsidRDefault="00D5196A" w:rsidP="00D5196A">
      <w:pPr>
        <w:pStyle w:val="00Text"/>
        <w:rPr>
          <w:b/>
          <w:lang w:val="en-US"/>
        </w:rPr>
      </w:pPr>
      <w:r w:rsidRPr="00F054D6">
        <w:rPr>
          <w:b/>
          <w:lang w:val="en-US"/>
        </w:rPr>
        <w:t xml:space="preserve">For </w:t>
      </w:r>
      <w:r w:rsidRPr="00F054D6">
        <w:rPr>
          <w:b/>
          <w:highlight w:val="yellow"/>
          <w:lang w:val="en-US"/>
        </w:rPr>
        <w:t>XXXX</w:t>
      </w:r>
    </w:p>
    <w:p w14:paraId="2FA432F6" w14:textId="77777777" w:rsidR="00D5196A" w:rsidRPr="00F054D6" w:rsidRDefault="00D5196A" w:rsidP="00D5196A">
      <w:pPr>
        <w:pStyle w:val="00Text"/>
        <w:rPr>
          <w:lang w:val="en-US"/>
        </w:rPr>
      </w:pPr>
    </w:p>
    <w:p w14:paraId="4943DD16" w14:textId="77777777" w:rsidR="00D5196A" w:rsidRPr="00F054D6" w:rsidRDefault="00D5196A" w:rsidP="00D5196A">
      <w:pPr>
        <w:pStyle w:val="00Text"/>
        <w:rPr>
          <w:lang w:val="en-US"/>
        </w:rPr>
      </w:pPr>
    </w:p>
    <w:p w14:paraId="20A12F2C" w14:textId="77777777" w:rsidR="00653FDD" w:rsidRPr="00F054D6" w:rsidRDefault="00653FDD" w:rsidP="00653FDD">
      <w:pPr>
        <w:pStyle w:val="00Text"/>
        <w:tabs>
          <w:tab w:val="left" w:pos="3969"/>
          <w:tab w:val="left" w:pos="4536"/>
          <w:tab w:val="left" w:pos="7938"/>
        </w:tabs>
        <w:rPr>
          <w:rFonts w:ascii="Candara" w:hAnsi="Candara"/>
          <w:sz w:val="18"/>
          <w:szCs w:val="18"/>
          <w:highlight w:val="yellow"/>
          <w:lang w:val="en-US"/>
        </w:rPr>
      </w:pPr>
      <w:r w:rsidRPr="00F054D6">
        <w:rPr>
          <w:rFonts w:ascii="Candara" w:hAnsi="Candara"/>
          <w:sz w:val="18"/>
          <w:szCs w:val="18"/>
          <w:highlight w:val="yellow"/>
          <w:lang w:val="en-US"/>
        </w:rPr>
        <w:t>Name</w:t>
      </w:r>
      <w:r w:rsidRPr="00F054D6">
        <w:rPr>
          <w:rFonts w:ascii="Candara" w:hAnsi="Candara"/>
          <w:sz w:val="18"/>
          <w:szCs w:val="18"/>
          <w:lang w:val="en-US"/>
        </w:rPr>
        <w:tab/>
      </w:r>
      <w:r w:rsidRPr="00F054D6">
        <w:rPr>
          <w:rFonts w:ascii="Candara" w:hAnsi="Candara"/>
          <w:sz w:val="18"/>
          <w:szCs w:val="18"/>
          <w:lang w:val="en-US"/>
        </w:rPr>
        <w:tab/>
      </w:r>
      <w:r w:rsidRPr="00F054D6">
        <w:rPr>
          <w:rFonts w:ascii="Candara" w:hAnsi="Candara"/>
          <w:sz w:val="18"/>
          <w:szCs w:val="18"/>
          <w:highlight w:val="yellow"/>
          <w:lang w:val="en-US"/>
        </w:rPr>
        <w:t>Name</w:t>
      </w:r>
    </w:p>
    <w:p w14:paraId="629B6D12" w14:textId="77777777" w:rsidR="00653FDD" w:rsidRPr="00F054D6" w:rsidRDefault="00653FDD" w:rsidP="00653FDD">
      <w:pPr>
        <w:pStyle w:val="00Text"/>
        <w:tabs>
          <w:tab w:val="left" w:pos="3969"/>
          <w:tab w:val="left" w:pos="4536"/>
          <w:tab w:val="left" w:pos="7938"/>
        </w:tabs>
        <w:rPr>
          <w:rFonts w:ascii="Candara" w:hAnsi="Candara"/>
          <w:sz w:val="18"/>
          <w:szCs w:val="18"/>
          <w:lang w:val="en-US"/>
        </w:rPr>
      </w:pPr>
      <w:r w:rsidRPr="00F054D6">
        <w:rPr>
          <w:rFonts w:ascii="Candara" w:hAnsi="Candara"/>
          <w:sz w:val="18"/>
          <w:szCs w:val="18"/>
          <w:highlight w:val="yellow"/>
          <w:lang w:val="en-US"/>
        </w:rPr>
        <w:t>Function</w:t>
      </w:r>
      <w:r w:rsidRPr="00F054D6">
        <w:rPr>
          <w:rFonts w:ascii="Candara" w:hAnsi="Candara"/>
          <w:sz w:val="18"/>
          <w:szCs w:val="18"/>
          <w:lang w:val="en-US"/>
        </w:rPr>
        <w:tab/>
      </w:r>
      <w:r w:rsidRPr="00F054D6">
        <w:rPr>
          <w:rFonts w:ascii="Candara" w:hAnsi="Candara"/>
          <w:sz w:val="18"/>
          <w:szCs w:val="18"/>
          <w:lang w:val="en-US"/>
        </w:rPr>
        <w:tab/>
      </w:r>
      <w:r w:rsidRPr="00F054D6">
        <w:rPr>
          <w:rFonts w:ascii="Candara" w:hAnsi="Candara"/>
          <w:sz w:val="18"/>
          <w:szCs w:val="18"/>
          <w:highlight w:val="yellow"/>
          <w:lang w:val="en-US"/>
        </w:rPr>
        <w:t>Function</w:t>
      </w:r>
    </w:p>
    <w:p w14:paraId="31BBCE7C" w14:textId="28B4E16A" w:rsidR="00D5196A" w:rsidRPr="00F054D6" w:rsidRDefault="00D5196A" w:rsidP="00653FDD">
      <w:pPr>
        <w:pStyle w:val="00Text"/>
        <w:tabs>
          <w:tab w:val="left" w:pos="3969"/>
          <w:tab w:val="left" w:pos="4536"/>
          <w:tab w:val="left" w:pos="7938"/>
        </w:tabs>
        <w:rPr>
          <w:rFonts w:ascii="Candara" w:hAnsi="Candara"/>
          <w:sz w:val="18"/>
          <w:szCs w:val="18"/>
          <w:lang w:val="en-US"/>
        </w:rPr>
      </w:pPr>
      <w:r w:rsidRPr="00F054D6">
        <w:rPr>
          <w:rFonts w:ascii="Candara" w:hAnsi="Candara"/>
          <w:sz w:val="18"/>
          <w:szCs w:val="18"/>
          <w:lang w:val="en-US"/>
        </w:rPr>
        <w:tab/>
      </w:r>
    </w:p>
    <w:p w14:paraId="0CED38AD" w14:textId="77777777" w:rsidR="00D010D9" w:rsidRPr="00D5196A" w:rsidRDefault="00D010D9" w:rsidP="00A800DA">
      <w:pPr>
        <w:pStyle w:val="00Text"/>
        <w:rPr>
          <w:lang w:val="pl-PL"/>
        </w:rPr>
      </w:pPr>
    </w:p>
    <w:p w14:paraId="03A3FF39" w14:textId="77777777" w:rsidR="00BA2C0C" w:rsidRPr="00F054D6" w:rsidRDefault="00BA2C0C" w:rsidP="00A800DA">
      <w:pPr>
        <w:pStyle w:val="00Text"/>
        <w:rPr>
          <w:lang w:val="en-US"/>
        </w:rPr>
      </w:pPr>
    </w:p>
    <w:p w14:paraId="30C60F18" w14:textId="77777777" w:rsidR="00654A71" w:rsidRPr="00F054D6" w:rsidRDefault="00654A71" w:rsidP="00654A71">
      <w:pPr>
        <w:pStyle w:val="ContractText1"/>
        <w:ind w:left="0"/>
        <w:rPr>
          <w:lang w:val="en-US"/>
        </w:rPr>
      </w:pPr>
    </w:p>
    <w:p w14:paraId="12104500" w14:textId="77777777" w:rsidR="00654A71" w:rsidRPr="00F054D6" w:rsidRDefault="00654A71" w:rsidP="00654A71">
      <w:pPr>
        <w:pStyle w:val="ContractText1"/>
        <w:ind w:left="0"/>
        <w:rPr>
          <w:lang w:val="en-US"/>
        </w:rPr>
      </w:pPr>
    </w:p>
    <w:p w14:paraId="00DC8D47" w14:textId="77777777" w:rsidR="00654A71" w:rsidRPr="00F054D6" w:rsidRDefault="00654A71" w:rsidP="00654A71">
      <w:pPr>
        <w:pStyle w:val="ContractText1"/>
        <w:ind w:left="0"/>
        <w:rPr>
          <w:lang w:val="en-US"/>
        </w:rPr>
      </w:pPr>
    </w:p>
    <w:p w14:paraId="3E89A3D4" w14:textId="77777777" w:rsidR="00BB0188" w:rsidRDefault="00BB0188">
      <w:pPr>
        <w:spacing w:after="0" w:line="240" w:lineRule="auto"/>
        <w:rPr>
          <w:rFonts w:ascii="Candara" w:hAnsi="Candara"/>
          <w:b/>
          <w:bCs/>
          <w:sz w:val="18"/>
          <w:szCs w:val="18"/>
          <w:lang w:val="en-US"/>
        </w:rPr>
      </w:pPr>
      <w:r>
        <w:rPr>
          <w:b/>
          <w:bCs/>
          <w:lang w:val="en-US"/>
        </w:rPr>
        <w:br w:type="page"/>
      </w:r>
    </w:p>
    <w:p w14:paraId="4582CDED" w14:textId="7BBA8B94" w:rsidR="00B60E7D" w:rsidRPr="00F054D6" w:rsidRDefault="00B22527" w:rsidP="00654A71">
      <w:pPr>
        <w:pStyle w:val="ContractText1"/>
        <w:ind w:left="0"/>
        <w:rPr>
          <w:lang w:val="en-US"/>
        </w:rPr>
      </w:pPr>
      <w:r w:rsidRPr="00F054D6">
        <w:rPr>
          <w:b/>
          <w:bCs/>
          <w:lang w:val="en-US"/>
        </w:rPr>
        <w:lastRenderedPageBreak/>
        <w:t xml:space="preserve">Appendix 1: </w:t>
      </w:r>
      <w:r w:rsidR="001005B9" w:rsidRPr="00F054D6">
        <w:rPr>
          <w:lang w:val="en-US"/>
        </w:rPr>
        <w:t xml:space="preserve">The Project Proposal as submitted and awarded by the FWO (with description, budget and </w:t>
      </w:r>
      <w:proofErr w:type="spellStart"/>
      <w:r w:rsidR="001005B9" w:rsidRPr="00F054D6">
        <w:rPr>
          <w:lang w:val="en-US"/>
        </w:rPr>
        <w:t>valorisation</w:t>
      </w:r>
      <w:proofErr w:type="spellEnd"/>
      <w:r w:rsidR="001005B9" w:rsidRPr="00F054D6">
        <w:rPr>
          <w:lang w:val="en-US"/>
        </w:rPr>
        <w:t xml:space="preserve"> plan) is part of this agreement. </w:t>
      </w:r>
    </w:p>
    <w:p w14:paraId="4622DAFC" w14:textId="38680836" w:rsidR="00B22527" w:rsidRPr="00F054D6" w:rsidRDefault="00B22527" w:rsidP="0052071A">
      <w:pPr>
        <w:pStyle w:val="ContractText1"/>
        <w:ind w:left="0"/>
        <w:rPr>
          <w:lang w:val="en-US"/>
        </w:rPr>
      </w:pPr>
    </w:p>
    <w:sectPr w:rsidR="00B22527" w:rsidRPr="00F054D6" w:rsidSect="000E78F9">
      <w:headerReference w:type="default" r:id="rId11"/>
      <w:footerReference w:type="even" r:id="rId12"/>
      <w:footerReference w:type="default" r:id="rId13"/>
      <w:footerReference w:type="first" r:id="rId14"/>
      <w:pgSz w:w="11907" w:h="16840" w:code="9"/>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A575E" w14:textId="77777777" w:rsidR="00AA6647" w:rsidRDefault="00AA6647">
      <w:pPr>
        <w:spacing w:line="240" w:lineRule="auto"/>
      </w:pPr>
      <w:r>
        <w:separator/>
      </w:r>
    </w:p>
  </w:endnote>
  <w:endnote w:type="continuationSeparator" w:id="0">
    <w:p w14:paraId="68B7AEDA" w14:textId="77777777" w:rsidR="00AA6647" w:rsidRDefault="00AA6647">
      <w:pPr>
        <w:spacing w:line="240" w:lineRule="auto"/>
      </w:pPr>
      <w:r>
        <w:continuationSeparator/>
      </w:r>
    </w:p>
  </w:endnote>
  <w:endnote w:type="continuationNotice" w:id="1">
    <w:p w14:paraId="67473D49" w14:textId="77777777" w:rsidR="00AA6647" w:rsidRDefault="00AA6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ckwell">
    <w:charset w:val="00"/>
    <w:family w:val="roman"/>
    <w:pitch w:val="variable"/>
    <w:sig w:usb0="00000003" w:usb1="00000000" w:usb2="00000000" w:usb3="00000000" w:csb0="00000001" w:csb1="00000000"/>
  </w:font>
  <w:font w:name="Lucida Grande">
    <w:altName w:val="Courier New"/>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76EE" w14:textId="77777777" w:rsidR="00C94B94" w:rsidRDefault="00C94B9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7B453437" w14:textId="77777777" w:rsidR="00C94B94" w:rsidRDefault="00C94B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31A6" w14:textId="77777777" w:rsidR="00C94B94" w:rsidRPr="00F054D6" w:rsidRDefault="00C94B94" w:rsidP="006C5C55">
    <w:pPr>
      <w:pStyle w:val="ContractFootnote"/>
      <w:ind w:left="-851"/>
      <w:rPr>
        <w:lang w:val="en-US"/>
      </w:rPr>
    </w:pPr>
    <w:r w:rsidRPr="004762F8">
      <w:t>Confidential</w:t>
    </w:r>
    <w:r w:rsidRPr="004762F8">
      <w:tab/>
    </w:r>
    <w:r>
      <w:t>”</w:t>
    </w:r>
    <w:r w:rsidRPr="00EC341C">
      <w:rPr>
        <w:highlight w:val="yellow"/>
      </w:rPr>
      <w:t xml:space="preserve">Acronym" </w:t>
    </w:r>
    <w:r w:rsidRPr="004762F8">
      <w:t xml:space="preserve"> (FWO-SBO)</w:t>
    </w:r>
    <w:r w:rsidRPr="004762F8">
      <w:tab/>
      <w:t xml:space="preserve">Page </w:t>
    </w:r>
    <w:r>
      <w:fldChar w:fldCharType="begin"/>
    </w:r>
    <w:r w:rsidRPr="004762F8">
      <w:instrText xml:space="preserve"> PAGE   \* MERGEFORMAT </w:instrText>
    </w:r>
    <w:r>
      <w:fldChar w:fldCharType="separate"/>
    </w:r>
    <w:r w:rsidR="008A4A9A">
      <w:rPr>
        <w:noProof/>
      </w:rPr>
      <w:t>12</w:t>
    </w:r>
    <w:r>
      <w:rPr>
        <w:noProof/>
      </w:rPr>
      <w:fldChar w:fldCharType="end"/>
    </w:r>
    <w:r w:rsidRPr="004762F8">
      <w:t xml:space="preserve"> from </w:t>
    </w:r>
    <w:r>
      <w:fldChar w:fldCharType="begin"/>
    </w:r>
    <w:r w:rsidRPr="004762F8">
      <w:instrText xml:space="preserve"> NUMPAGES  \# "0"  \* MERGEFORMAT </w:instrText>
    </w:r>
    <w:r>
      <w:fldChar w:fldCharType="separate"/>
    </w:r>
    <w:r w:rsidR="008A4A9A">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9085" w14:textId="77777777" w:rsidR="00C94B94" w:rsidRPr="00F054D6" w:rsidRDefault="00C94B94" w:rsidP="00DA0E88">
    <w:pPr>
      <w:pStyle w:val="ContractFootnote"/>
      <w:ind w:left="-851"/>
      <w:rPr>
        <w:lang w:val="en-US"/>
      </w:rPr>
    </w:pPr>
    <w:r w:rsidRPr="004762F8">
      <w:t>Confidential</w:t>
    </w:r>
    <w:r w:rsidRPr="004762F8">
      <w:tab/>
    </w:r>
    <w:r w:rsidRPr="00802AE7">
      <w:rPr>
        <w:highlight w:val="yellow"/>
      </w:rPr>
      <w:t>"Acronym"</w:t>
    </w:r>
    <w:r w:rsidRPr="004762F8">
      <w:t xml:space="preserve"> (FWO-SBO)</w:t>
    </w:r>
    <w:r w:rsidRPr="004762F8">
      <w:tab/>
    </w:r>
    <w:r>
      <w:t xml:space="preserve">Page </w:t>
    </w:r>
    <w:r>
      <w:fldChar w:fldCharType="begin"/>
    </w:r>
    <w:r w:rsidRPr="004762F8">
      <w:instrText xml:space="preserve"> PAGE   \* MERGEFORMAT </w:instrText>
    </w:r>
    <w:r>
      <w:fldChar w:fldCharType="separate"/>
    </w:r>
    <w:r w:rsidR="008A4A9A">
      <w:rPr>
        <w:noProof/>
      </w:rPr>
      <w:t>1</w:t>
    </w:r>
    <w:r>
      <w:rPr>
        <w:noProof/>
      </w:rPr>
      <w:fldChar w:fldCharType="end"/>
    </w:r>
    <w:r w:rsidRPr="004762F8">
      <w:t xml:space="preserve"> from </w:t>
    </w:r>
    <w:r>
      <w:fldChar w:fldCharType="begin"/>
    </w:r>
    <w:r w:rsidRPr="004762F8">
      <w:instrText xml:space="preserve"> NUMPAGES  \# "0"  \* MERGEFORMAT </w:instrText>
    </w:r>
    <w:r>
      <w:fldChar w:fldCharType="separate"/>
    </w:r>
    <w:r w:rsidR="008A4A9A">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2855" w14:textId="77777777" w:rsidR="00AA6647" w:rsidRDefault="00AA6647">
      <w:pPr>
        <w:spacing w:line="240" w:lineRule="auto"/>
      </w:pPr>
      <w:r>
        <w:separator/>
      </w:r>
    </w:p>
  </w:footnote>
  <w:footnote w:type="continuationSeparator" w:id="0">
    <w:p w14:paraId="78B35B02" w14:textId="77777777" w:rsidR="00AA6647" w:rsidRDefault="00AA6647">
      <w:pPr>
        <w:spacing w:line="240" w:lineRule="auto"/>
      </w:pPr>
      <w:r>
        <w:continuationSeparator/>
      </w:r>
    </w:p>
  </w:footnote>
  <w:footnote w:type="continuationNotice" w:id="1">
    <w:p w14:paraId="7DDE194E" w14:textId="77777777" w:rsidR="00AA6647" w:rsidRDefault="00AA6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6739" w14:textId="77777777" w:rsidR="00C94B94" w:rsidRDefault="00C94B9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05B3"/>
    <w:multiLevelType w:val="hybridMultilevel"/>
    <w:tmpl w:val="AD48128C"/>
    <w:lvl w:ilvl="0" w:tplc="66FC69C8">
      <w:start w:val="1"/>
      <w:numFmt w:val="lowerRoman"/>
      <w:lvlText w:val="(%1)"/>
      <w:lvlJc w:val="left"/>
      <w:pPr>
        <w:ind w:left="1110" w:hanging="720"/>
      </w:pPr>
      <w:rPr>
        <w:rFonts w:hint="default"/>
      </w:rPr>
    </w:lvl>
    <w:lvl w:ilvl="1" w:tplc="08130019" w:tentative="1">
      <w:start w:val="1"/>
      <w:numFmt w:val="lowerLetter"/>
      <w:lvlText w:val="%2."/>
      <w:lvlJc w:val="left"/>
      <w:pPr>
        <w:ind w:left="1470" w:hanging="360"/>
      </w:pPr>
    </w:lvl>
    <w:lvl w:ilvl="2" w:tplc="0813001B" w:tentative="1">
      <w:start w:val="1"/>
      <w:numFmt w:val="lowerRoman"/>
      <w:lvlText w:val="%3."/>
      <w:lvlJc w:val="right"/>
      <w:pPr>
        <w:ind w:left="2190" w:hanging="180"/>
      </w:pPr>
    </w:lvl>
    <w:lvl w:ilvl="3" w:tplc="0813000F" w:tentative="1">
      <w:start w:val="1"/>
      <w:numFmt w:val="decimal"/>
      <w:lvlText w:val="%4."/>
      <w:lvlJc w:val="left"/>
      <w:pPr>
        <w:ind w:left="2910" w:hanging="360"/>
      </w:pPr>
    </w:lvl>
    <w:lvl w:ilvl="4" w:tplc="08130019" w:tentative="1">
      <w:start w:val="1"/>
      <w:numFmt w:val="lowerLetter"/>
      <w:lvlText w:val="%5."/>
      <w:lvlJc w:val="left"/>
      <w:pPr>
        <w:ind w:left="3630" w:hanging="360"/>
      </w:pPr>
    </w:lvl>
    <w:lvl w:ilvl="5" w:tplc="0813001B" w:tentative="1">
      <w:start w:val="1"/>
      <w:numFmt w:val="lowerRoman"/>
      <w:lvlText w:val="%6."/>
      <w:lvlJc w:val="right"/>
      <w:pPr>
        <w:ind w:left="4350" w:hanging="180"/>
      </w:pPr>
    </w:lvl>
    <w:lvl w:ilvl="6" w:tplc="0813000F" w:tentative="1">
      <w:start w:val="1"/>
      <w:numFmt w:val="decimal"/>
      <w:lvlText w:val="%7."/>
      <w:lvlJc w:val="left"/>
      <w:pPr>
        <w:ind w:left="5070" w:hanging="360"/>
      </w:pPr>
    </w:lvl>
    <w:lvl w:ilvl="7" w:tplc="08130019" w:tentative="1">
      <w:start w:val="1"/>
      <w:numFmt w:val="lowerLetter"/>
      <w:lvlText w:val="%8."/>
      <w:lvlJc w:val="left"/>
      <w:pPr>
        <w:ind w:left="5790" w:hanging="360"/>
      </w:pPr>
    </w:lvl>
    <w:lvl w:ilvl="8" w:tplc="0813001B" w:tentative="1">
      <w:start w:val="1"/>
      <w:numFmt w:val="lowerRoman"/>
      <w:lvlText w:val="%9."/>
      <w:lvlJc w:val="right"/>
      <w:pPr>
        <w:ind w:left="6510" w:hanging="180"/>
      </w:pPr>
    </w:lvl>
  </w:abstractNum>
  <w:abstractNum w:abstractNumId="1" w15:restartNumberingAfterBreak="0">
    <w:nsid w:val="154939F9"/>
    <w:multiLevelType w:val="multilevel"/>
    <w:tmpl w:val="8AA43D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676740"/>
    <w:multiLevelType w:val="multilevel"/>
    <w:tmpl w:val="9356C7B4"/>
    <w:lvl w:ilvl="0">
      <w:start w:val="4"/>
      <w:numFmt w:val="decimal"/>
      <w:lvlText w:val="%1"/>
      <w:lvlJc w:val="left"/>
      <w:pPr>
        <w:ind w:left="360" w:hanging="360"/>
      </w:pPr>
      <w:rPr>
        <w:rFonts w:hint="default"/>
      </w:rPr>
    </w:lvl>
    <w:lvl w:ilvl="1">
      <w:start w:val="20"/>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1F8A1C49"/>
    <w:multiLevelType w:val="multilevel"/>
    <w:tmpl w:val="2F369C3E"/>
    <w:styleLink w:val="Stijl3"/>
    <w:lvl w:ilvl="0">
      <w:start w:val="1"/>
      <w:numFmt w:val="decimal"/>
      <w:pStyle w:val="02Artikel"/>
      <w:lvlText w:val="Article %1"/>
      <w:lvlJc w:val="left"/>
      <w:pPr>
        <w:ind w:left="360" w:hanging="360"/>
      </w:pPr>
      <w:rPr>
        <w:rFonts w:ascii="Calibri" w:hAnsi="Calibri"/>
        <w:b/>
        <w:i w:val="0"/>
        <w:sz w:val="20"/>
      </w:rPr>
    </w:lvl>
    <w:lvl w:ilvl="1">
      <w:start w:val="1"/>
      <w:numFmt w:val="decimal"/>
      <w:pStyle w:val="03Clausule"/>
      <w:lvlText w:val="%1.%2"/>
      <w:lvlJc w:val="left"/>
      <w:pPr>
        <w:ind w:left="720" w:hanging="360"/>
      </w:pPr>
      <w:rPr>
        <w:rFonts w:hint="default"/>
      </w:rPr>
    </w:lvl>
    <w:lvl w:ilvl="2">
      <w:start w:val="1"/>
      <w:numFmt w:val="decimal"/>
      <w:pStyle w:val="04Subclausule"/>
      <w:lvlText w:val="%1.%2.%3"/>
      <w:lvlJc w:val="left"/>
      <w:pPr>
        <w:ind w:left="1080" w:hanging="360"/>
      </w:pPr>
      <w:rPr>
        <w:rFonts w:hint="default"/>
      </w:rPr>
    </w:lvl>
    <w:lvl w:ilvl="3">
      <w:start w:val="1"/>
      <w:numFmt w:val="lowerLetter"/>
      <w:pStyle w:val="05Listinglitt"/>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906DE9"/>
    <w:multiLevelType w:val="multilevel"/>
    <w:tmpl w:val="2C08B26E"/>
    <w:styleLink w:val="Opmaakprofiel1"/>
    <w:lvl w:ilvl="0">
      <w:start w:val="1"/>
      <w:numFmt w:val="decimal"/>
      <w:lvlText w:val="Article %1."/>
      <w:lvlJc w:val="left"/>
      <w:pPr>
        <w:ind w:left="360" w:hanging="360"/>
      </w:pPr>
      <w:rPr>
        <w:rFonts w:ascii="Candara" w:hAnsi="Candara" w:hint="default"/>
        <w:sz w:val="22"/>
        <w:szCs w:val="22"/>
      </w:rPr>
    </w:lvl>
    <w:lvl w:ilvl="1">
      <w:start w:val="1"/>
      <w:numFmt w:val="decimal"/>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F5235A"/>
    <w:multiLevelType w:val="hybridMultilevel"/>
    <w:tmpl w:val="6A0236F4"/>
    <w:lvl w:ilvl="0" w:tplc="967446D8">
      <w:start w:val="1"/>
      <w:numFmt w:val="lowerRoman"/>
      <w:pStyle w:val="Contractlit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6343A"/>
    <w:multiLevelType w:val="hybridMultilevel"/>
    <w:tmpl w:val="B1B29136"/>
    <w:lvl w:ilvl="0" w:tplc="59522A36">
      <w:numFmt w:val="bullet"/>
      <w:pStyle w:val="Lijstopsomteken"/>
      <w:lvlText w:val="-"/>
      <w:lvlJc w:val="left"/>
      <w:pPr>
        <w:ind w:left="1080" w:hanging="360"/>
      </w:pPr>
      <w:rPr>
        <w:rFonts w:ascii="Arial" w:eastAsia="Times New Roman"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F1A3645"/>
    <w:multiLevelType w:val="hybridMultilevel"/>
    <w:tmpl w:val="5B924A06"/>
    <w:lvl w:ilvl="0" w:tplc="4D22784C">
      <w:numFmt w:val="bullet"/>
      <w:lvlText w:val="-"/>
      <w:lvlJc w:val="left"/>
      <w:pPr>
        <w:ind w:left="1779" w:hanging="360"/>
      </w:pPr>
      <w:rPr>
        <w:rFonts w:ascii="Candara" w:eastAsia="Calibri" w:hAnsi="Candara" w:cs="Times New Roman"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4102363B"/>
    <w:multiLevelType w:val="multilevel"/>
    <w:tmpl w:val="45649EEE"/>
    <w:lvl w:ilvl="0">
      <w:start w:val="4"/>
      <w:numFmt w:val="decimal"/>
      <w:lvlText w:val="%1"/>
      <w:lvlJc w:val="left"/>
      <w:pPr>
        <w:ind w:left="360" w:hanging="360"/>
      </w:pPr>
      <w:rPr>
        <w:rFonts w:hint="default"/>
      </w:rPr>
    </w:lvl>
    <w:lvl w:ilvl="1">
      <w:start w:val="1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A30DC3"/>
    <w:multiLevelType w:val="multilevel"/>
    <w:tmpl w:val="3B26A674"/>
    <w:lvl w:ilvl="0">
      <w:start w:val="1"/>
      <w:numFmt w:val="decimal"/>
      <w:pStyle w:val="02Article"/>
      <w:lvlText w:val="Artikel %1."/>
      <w:lvlJc w:val="left"/>
      <w:pPr>
        <w:ind w:left="360" w:hanging="360"/>
      </w:pPr>
      <w:rPr>
        <w:rFonts w:ascii="Candara" w:hAnsi="Candara" w:hint="default"/>
        <w:sz w:val="22"/>
        <w:szCs w:val="22"/>
      </w:rPr>
    </w:lvl>
    <w:lvl w:ilvl="1">
      <w:start w:val="1"/>
      <w:numFmt w:val="decimal"/>
      <w:lvlText w:val="%1.%2."/>
      <w:lvlJc w:val="left"/>
      <w:pPr>
        <w:ind w:left="360" w:hanging="360"/>
      </w:pPr>
      <w:rPr>
        <w:rFonts w:ascii="Candara" w:hAnsi="Candara"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9197F1D"/>
    <w:multiLevelType w:val="hybridMultilevel"/>
    <w:tmpl w:val="64F0AA8A"/>
    <w:lvl w:ilvl="0" w:tplc="4D22784C">
      <w:numFmt w:val="bullet"/>
      <w:lvlText w:val="-"/>
      <w:lvlJc w:val="left"/>
      <w:pPr>
        <w:ind w:left="1069" w:hanging="360"/>
      </w:pPr>
      <w:rPr>
        <w:rFonts w:ascii="Candara" w:eastAsia="Calibri" w:hAnsi="Candar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4D5B41"/>
    <w:multiLevelType w:val="hybridMultilevel"/>
    <w:tmpl w:val="33C2269E"/>
    <w:lvl w:ilvl="0" w:tplc="04090017">
      <w:start w:val="1"/>
      <w:numFmt w:val="lowerLetter"/>
      <w:lvlText w:val="%1)"/>
      <w:lvlJc w:val="left"/>
      <w:pPr>
        <w:ind w:left="1212" w:hanging="360"/>
      </w:pPr>
      <w:rPr>
        <w:rFont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4C0A68B4"/>
    <w:multiLevelType w:val="multilevel"/>
    <w:tmpl w:val="157E08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505716A"/>
    <w:multiLevelType w:val="hybridMultilevel"/>
    <w:tmpl w:val="862855CA"/>
    <w:lvl w:ilvl="0" w:tplc="08130017">
      <w:start w:val="1"/>
      <w:numFmt w:val="lowerLetter"/>
      <w:lvlText w:val="%1)"/>
      <w:lvlJc w:val="left"/>
      <w:pPr>
        <w:ind w:left="1146" w:hanging="360"/>
      </w:p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4" w15:restartNumberingAfterBreak="0">
    <w:nsid w:val="557836FF"/>
    <w:multiLevelType w:val="hybridMultilevel"/>
    <w:tmpl w:val="C98A3398"/>
    <w:lvl w:ilvl="0" w:tplc="0813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5A71705A"/>
    <w:multiLevelType w:val="hybridMultilevel"/>
    <w:tmpl w:val="0CF09A0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A860308"/>
    <w:multiLevelType w:val="hybridMultilevel"/>
    <w:tmpl w:val="E968C0F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5EDB3C08"/>
    <w:multiLevelType w:val="multilevel"/>
    <w:tmpl w:val="4BE6280E"/>
    <w:lvl w:ilvl="0">
      <w:start w:val="1"/>
      <w:numFmt w:val="decimal"/>
      <w:pStyle w:val="Kop1"/>
      <w:lvlText w:val="Article %1"/>
      <w:lvlJc w:val="left"/>
      <w:pPr>
        <w:tabs>
          <w:tab w:val="num" w:pos="432"/>
        </w:tabs>
        <w:ind w:left="432" w:hanging="432"/>
      </w:pPr>
      <w:rPr>
        <w:rFonts w:ascii="Times New Roman" w:hAnsi="Times New Roman" w:hint="default"/>
        <w:b/>
        <w:i w:val="0"/>
        <w:u w:val="none"/>
      </w:rPr>
    </w:lvl>
    <w:lvl w:ilvl="1">
      <w:start w:val="1"/>
      <w:numFmt w:val="decimal"/>
      <w:lvlText w:val="%1.%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FDC3384"/>
    <w:multiLevelType w:val="hybridMultilevel"/>
    <w:tmpl w:val="E64C91E0"/>
    <w:lvl w:ilvl="0" w:tplc="10749496">
      <w:start w:val="1"/>
      <w:numFmt w:val="lowerRoman"/>
      <w:lvlText w:val="%1."/>
      <w:lvlJc w:val="right"/>
      <w:pPr>
        <w:ind w:left="1440" w:hanging="360"/>
      </w:pPr>
    </w:lvl>
    <w:lvl w:ilvl="1" w:tplc="49ACAA70">
      <w:start w:val="1"/>
      <w:numFmt w:val="lowerRoman"/>
      <w:pStyle w:val="02litt"/>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E698D"/>
    <w:multiLevelType w:val="hybridMultilevel"/>
    <w:tmpl w:val="60E6BC2A"/>
    <w:lvl w:ilvl="0" w:tplc="60562FFC">
      <w:start w:val="6"/>
      <w:numFmt w:val="bullet"/>
      <w:lvlText w:val="-"/>
      <w:lvlJc w:val="left"/>
      <w:pPr>
        <w:ind w:left="720" w:hanging="360"/>
      </w:pPr>
      <w:rPr>
        <w:rFonts w:ascii="Candara" w:eastAsia="Calibri" w:hAnsi="Candar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C997FA2"/>
    <w:multiLevelType w:val="multilevel"/>
    <w:tmpl w:val="5D5AA3B4"/>
    <w:lvl w:ilvl="0">
      <w:start w:val="1"/>
      <w:numFmt w:val="decimal"/>
      <w:pStyle w:val="ContractArticle"/>
      <w:lvlText w:val="Article %1."/>
      <w:lvlJc w:val="left"/>
      <w:pPr>
        <w:ind w:left="360" w:hanging="360"/>
      </w:pPr>
      <w:rPr>
        <w:rFonts w:ascii="Candara" w:hAnsi="Candara" w:hint="default"/>
        <w:sz w:val="22"/>
        <w:szCs w:val="22"/>
      </w:rPr>
    </w:lvl>
    <w:lvl w:ilvl="1">
      <w:start w:val="1"/>
      <w:numFmt w:val="decimal"/>
      <w:pStyle w:val="ContractArticle2"/>
      <w:lvlText w:val="%1.%2."/>
      <w:lvlJc w:val="left"/>
      <w:pPr>
        <w:ind w:left="360" w:hanging="360"/>
      </w:pPr>
      <w:rPr>
        <w:rFonts w:hint="default"/>
      </w:rPr>
    </w:lvl>
    <w:lvl w:ilvl="2">
      <w:start w:val="1"/>
      <w:numFmt w:val="lowerRoman"/>
      <w:pStyle w:val="Contractarticle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D0D3CBC"/>
    <w:multiLevelType w:val="hybridMultilevel"/>
    <w:tmpl w:val="33C2269E"/>
    <w:lvl w:ilvl="0" w:tplc="FFFFFFFF">
      <w:start w:val="1"/>
      <w:numFmt w:val="lowerLetter"/>
      <w:lvlText w:val="%1)"/>
      <w:lvlJc w:val="left"/>
      <w:pPr>
        <w:ind w:left="1212" w:hanging="360"/>
      </w:pPr>
      <w:rPr>
        <w:rFont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7F1E7DE3"/>
    <w:multiLevelType w:val="multilevel"/>
    <w:tmpl w:val="A0AC5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8"/>
  </w:num>
  <w:num w:numId="3">
    <w:abstractNumId w:val="10"/>
  </w:num>
  <w:num w:numId="4">
    <w:abstractNumId w:val="17"/>
  </w:num>
  <w:num w:numId="5">
    <w:abstractNumId w:val="20"/>
    <w:lvlOverride w:ilvl="0">
      <w:lvl w:ilvl="0">
        <w:start w:val="1"/>
        <w:numFmt w:val="decimal"/>
        <w:pStyle w:val="ContractArticle"/>
        <w:lvlText w:val="Article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69"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5"/>
  </w:num>
  <w:num w:numId="7">
    <w:abstractNumId w:val="7"/>
  </w:num>
  <w:num w:numId="8">
    <w:abstractNumId w:val="11"/>
  </w:num>
  <w:num w:numId="9">
    <w:abstractNumId w:val="16"/>
  </w:num>
  <w:num w:numId="10">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7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4"/>
  </w:num>
  <w:num w:numId="12">
    <w:abstractNumId w:val="1"/>
  </w:num>
  <w:num w:numId="13">
    <w:abstractNumId w:val="19"/>
  </w:num>
  <w:num w:numId="14">
    <w:abstractNumId w:val="3"/>
    <w:lvlOverride w:ilvl="0">
      <w:lvl w:ilvl="0">
        <w:start w:val="1"/>
        <w:numFmt w:val="decimal"/>
        <w:pStyle w:val="02Artikel"/>
        <w:lvlText w:val="Article %1"/>
        <w:lvlJc w:val="left"/>
        <w:pPr>
          <w:ind w:left="360" w:hanging="360"/>
        </w:pPr>
        <w:rPr>
          <w:rFonts w:ascii="Calibri" w:hAnsi="Calibri"/>
          <w:b/>
          <w:i w:val="0"/>
          <w:sz w:val="20"/>
        </w:rPr>
      </w:lvl>
    </w:lvlOverride>
    <w:lvlOverride w:ilvl="1">
      <w:lvl w:ilvl="1">
        <w:start w:val="1"/>
        <w:numFmt w:val="decimal"/>
        <w:pStyle w:val="03Clausule"/>
        <w:lvlText w:val="%1.%2"/>
        <w:lvlJc w:val="left"/>
        <w:pPr>
          <w:ind w:left="720" w:hanging="360"/>
        </w:pPr>
        <w:rPr>
          <w:rFonts w:ascii="Candara" w:hAnsi="Candara" w:hint="default"/>
          <w:b/>
        </w:rPr>
      </w:lvl>
    </w:lvlOverride>
    <w:lvlOverride w:ilvl="2">
      <w:lvl w:ilvl="2">
        <w:start w:val="1"/>
        <w:numFmt w:val="decimal"/>
        <w:pStyle w:val="04Subclausule"/>
        <w:lvlText w:val="%1.%2.%3"/>
        <w:lvlJc w:val="left"/>
        <w:pPr>
          <w:ind w:left="1080" w:hanging="360"/>
        </w:pPr>
        <w:rPr>
          <w:rFonts w:hint="default"/>
        </w:rPr>
      </w:lvl>
    </w:lvlOverride>
    <w:lvlOverride w:ilvl="3">
      <w:lvl w:ilvl="3">
        <w:start w:val="1"/>
        <w:numFmt w:val="lowerLetter"/>
        <w:pStyle w:val="05Listinglitt"/>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3"/>
    <w:lvlOverride w:ilvl="0">
      <w:startOverride w:val="1"/>
      <w:lvl w:ilvl="0">
        <w:start w:val="1"/>
        <w:numFmt w:val="decimal"/>
        <w:pStyle w:val="02Artikel"/>
        <w:lvlText w:val="Article %1"/>
        <w:lvlJc w:val="left"/>
        <w:pPr>
          <w:ind w:left="360" w:hanging="360"/>
        </w:pPr>
        <w:rPr>
          <w:rFonts w:ascii="Calibri" w:hAnsi="Calibri"/>
          <w:b/>
          <w:i w:val="0"/>
          <w:sz w:val="20"/>
        </w:rPr>
      </w:lvl>
    </w:lvlOverride>
    <w:lvlOverride w:ilvl="1">
      <w:startOverride w:val="1"/>
      <w:lvl w:ilvl="1">
        <w:start w:val="1"/>
        <w:numFmt w:val="decimal"/>
        <w:pStyle w:val="03Clausule"/>
        <w:lvlText w:val="%1.%2"/>
        <w:lvlJc w:val="left"/>
        <w:pPr>
          <w:ind w:left="720" w:hanging="360"/>
        </w:pPr>
        <w:rPr>
          <w:rFonts w:ascii="Candara" w:hAnsi="Candara" w:hint="default"/>
          <w:b/>
        </w:rPr>
      </w:lvl>
    </w:lvlOverride>
    <w:lvlOverride w:ilvl="2">
      <w:startOverride w:val="1"/>
      <w:lvl w:ilvl="2">
        <w:start w:val="1"/>
        <w:numFmt w:val="decimal"/>
        <w:pStyle w:val="04Subclausule"/>
        <w:lvlText w:val="%1.%2.%3"/>
        <w:lvlJc w:val="left"/>
        <w:pPr>
          <w:ind w:left="1080" w:hanging="360"/>
        </w:pPr>
        <w:rPr>
          <w:rFonts w:hint="default"/>
        </w:rPr>
      </w:lvl>
    </w:lvlOverride>
    <w:lvlOverride w:ilvl="3">
      <w:startOverride w:val="1"/>
      <w:lvl w:ilvl="3">
        <w:start w:val="1"/>
        <w:numFmt w:val="lowerLetter"/>
        <w:pStyle w:val="05Listinglitt"/>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36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3"/>
  </w:num>
  <w:num w:numId="18">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36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12"/>
  </w:num>
  <w:num w:numId="20">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36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0"/>
  </w:num>
  <w:num w:numId="22">
    <w:abstractNumId w:val="3"/>
  </w:num>
  <w:num w:numId="2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36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7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7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abstractNumId w:val="15"/>
  </w:num>
  <w:num w:numId="28">
    <w:abstractNumId w:val="6"/>
  </w:num>
  <w:num w:numId="29">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7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abstractNumId w:val="2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70"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
  </w:num>
  <w:num w:numId="37">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69"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69"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69"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69"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20"/>
    <w:lvlOverride w:ilvl="0">
      <w:lvl w:ilvl="0">
        <w:start w:val="1"/>
        <w:numFmt w:val="decimal"/>
        <w:pStyle w:val="ContractArticle"/>
        <w:lvlText w:val="Artikel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1069" w:hanging="360"/>
        </w:pPr>
        <w:rPr>
          <w:rFonts w:ascii="Candara" w:hAnsi="Candara" w:hint="default"/>
          <w:b w:val="0"/>
        </w:rPr>
      </w:lvl>
    </w:lvlOverride>
    <w:lvlOverride w:ilvl="2">
      <w:lvl w:ilvl="2">
        <w:start w:val="1"/>
        <w:numFmt w:val="decimal"/>
        <w:pStyle w:val="Contractarticle3"/>
        <w:lvlText w:val="%1.%2.%3."/>
        <w:lvlJc w:val="left"/>
        <w:pPr>
          <w:ind w:left="2160"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abstractNumId w:val="14"/>
  </w:num>
  <w:num w:numId="4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E2"/>
    <w:rsid w:val="000012A7"/>
    <w:rsid w:val="00003894"/>
    <w:rsid w:val="00005FCA"/>
    <w:rsid w:val="00006525"/>
    <w:rsid w:val="0000664A"/>
    <w:rsid w:val="00010616"/>
    <w:rsid w:val="000134EC"/>
    <w:rsid w:val="00013C8A"/>
    <w:rsid w:val="000141B4"/>
    <w:rsid w:val="00016C5A"/>
    <w:rsid w:val="00021FFA"/>
    <w:rsid w:val="00024C03"/>
    <w:rsid w:val="00024D00"/>
    <w:rsid w:val="000376EA"/>
    <w:rsid w:val="00041285"/>
    <w:rsid w:val="000415A4"/>
    <w:rsid w:val="00042212"/>
    <w:rsid w:val="00044526"/>
    <w:rsid w:val="00052091"/>
    <w:rsid w:val="000538E7"/>
    <w:rsid w:val="0005651D"/>
    <w:rsid w:val="000578BB"/>
    <w:rsid w:val="000601CA"/>
    <w:rsid w:val="00065532"/>
    <w:rsid w:val="00066AFE"/>
    <w:rsid w:val="00070D13"/>
    <w:rsid w:val="0007167A"/>
    <w:rsid w:val="0007628C"/>
    <w:rsid w:val="00083395"/>
    <w:rsid w:val="00084066"/>
    <w:rsid w:val="0008561C"/>
    <w:rsid w:val="00087A2F"/>
    <w:rsid w:val="00087FE3"/>
    <w:rsid w:val="0009279E"/>
    <w:rsid w:val="000959B5"/>
    <w:rsid w:val="000A0549"/>
    <w:rsid w:val="000B0EA2"/>
    <w:rsid w:val="000B35B1"/>
    <w:rsid w:val="000B3AD1"/>
    <w:rsid w:val="000B6F0B"/>
    <w:rsid w:val="000C56A4"/>
    <w:rsid w:val="000C6D82"/>
    <w:rsid w:val="000D7A05"/>
    <w:rsid w:val="000E157E"/>
    <w:rsid w:val="000E4162"/>
    <w:rsid w:val="000E4DA0"/>
    <w:rsid w:val="000E53E6"/>
    <w:rsid w:val="000E78F9"/>
    <w:rsid w:val="000F1649"/>
    <w:rsid w:val="000F1949"/>
    <w:rsid w:val="000F23D3"/>
    <w:rsid w:val="000F48AA"/>
    <w:rsid w:val="001005B9"/>
    <w:rsid w:val="0010343C"/>
    <w:rsid w:val="00107B13"/>
    <w:rsid w:val="00113F86"/>
    <w:rsid w:val="00114EE1"/>
    <w:rsid w:val="00116AB8"/>
    <w:rsid w:val="001224A4"/>
    <w:rsid w:val="00122DB2"/>
    <w:rsid w:val="001278CA"/>
    <w:rsid w:val="00133F40"/>
    <w:rsid w:val="00136414"/>
    <w:rsid w:val="001377BA"/>
    <w:rsid w:val="001416C2"/>
    <w:rsid w:val="001461EA"/>
    <w:rsid w:val="00151572"/>
    <w:rsid w:val="001601C9"/>
    <w:rsid w:val="00161592"/>
    <w:rsid w:val="00161E6A"/>
    <w:rsid w:val="00164C13"/>
    <w:rsid w:val="00164D8B"/>
    <w:rsid w:val="00165B18"/>
    <w:rsid w:val="00170047"/>
    <w:rsid w:val="001714BE"/>
    <w:rsid w:val="0017154D"/>
    <w:rsid w:val="00172C7F"/>
    <w:rsid w:val="00181187"/>
    <w:rsid w:val="00183029"/>
    <w:rsid w:val="0018396A"/>
    <w:rsid w:val="00187EC5"/>
    <w:rsid w:val="00190A82"/>
    <w:rsid w:val="0019291E"/>
    <w:rsid w:val="00192937"/>
    <w:rsid w:val="0019346D"/>
    <w:rsid w:val="001944AB"/>
    <w:rsid w:val="0019584F"/>
    <w:rsid w:val="001959B5"/>
    <w:rsid w:val="001A229B"/>
    <w:rsid w:val="001A612A"/>
    <w:rsid w:val="001B158B"/>
    <w:rsid w:val="001B3F5C"/>
    <w:rsid w:val="001B48F6"/>
    <w:rsid w:val="001B659E"/>
    <w:rsid w:val="001B69B2"/>
    <w:rsid w:val="001C06AC"/>
    <w:rsid w:val="001C306A"/>
    <w:rsid w:val="001C30CC"/>
    <w:rsid w:val="001C49F1"/>
    <w:rsid w:val="001C4C19"/>
    <w:rsid w:val="001D4006"/>
    <w:rsid w:val="001D7649"/>
    <w:rsid w:val="001E007C"/>
    <w:rsid w:val="001E05CE"/>
    <w:rsid w:val="001E30D4"/>
    <w:rsid w:val="001F0D07"/>
    <w:rsid w:val="001F16CB"/>
    <w:rsid w:val="001F1D88"/>
    <w:rsid w:val="001F30D7"/>
    <w:rsid w:val="001F5586"/>
    <w:rsid w:val="0020186D"/>
    <w:rsid w:val="00203E5D"/>
    <w:rsid w:val="00207BA2"/>
    <w:rsid w:val="00212B27"/>
    <w:rsid w:val="002132F8"/>
    <w:rsid w:val="00220D46"/>
    <w:rsid w:val="002214A5"/>
    <w:rsid w:val="00221703"/>
    <w:rsid w:val="00222933"/>
    <w:rsid w:val="00222CAB"/>
    <w:rsid w:val="00222E53"/>
    <w:rsid w:val="00223225"/>
    <w:rsid w:val="00223C0B"/>
    <w:rsid w:val="002271B9"/>
    <w:rsid w:val="00232836"/>
    <w:rsid w:val="002357D0"/>
    <w:rsid w:val="002432DD"/>
    <w:rsid w:val="0024359A"/>
    <w:rsid w:val="00252265"/>
    <w:rsid w:val="0025766B"/>
    <w:rsid w:val="002600C9"/>
    <w:rsid w:val="00263EA8"/>
    <w:rsid w:val="00266439"/>
    <w:rsid w:val="00266748"/>
    <w:rsid w:val="00273CB4"/>
    <w:rsid w:val="00274E59"/>
    <w:rsid w:val="00275A25"/>
    <w:rsid w:val="0027631E"/>
    <w:rsid w:val="00276FD5"/>
    <w:rsid w:val="0027732C"/>
    <w:rsid w:val="00280A0F"/>
    <w:rsid w:val="002811CA"/>
    <w:rsid w:val="00283D4E"/>
    <w:rsid w:val="00284FD5"/>
    <w:rsid w:val="0028683C"/>
    <w:rsid w:val="00291761"/>
    <w:rsid w:val="00291FE2"/>
    <w:rsid w:val="00296CDB"/>
    <w:rsid w:val="00297321"/>
    <w:rsid w:val="002A0497"/>
    <w:rsid w:val="002A1969"/>
    <w:rsid w:val="002A2760"/>
    <w:rsid w:val="002A2E56"/>
    <w:rsid w:val="002A4BBB"/>
    <w:rsid w:val="002A6EED"/>
    <w:rsid w:val="002B0BCF"/>
    <w:rsid w:val="002B1C14"/>
    <w:rsid w:val="002B233B"/>
    <w:rsid w:val="002B45B3"/>
    <w:rsid w:val="002B4613"/>
    <w:rsid w:val="002B59B3"/>
    <w:rsid w:val="002B74D9"/>
    <w:rsid w:val="002C3161"/>
    <w:rsid w:val="002C6020"/>
    <w:rsid w:val="002C6481"/>
    <w:rsid w:val="002C6686"/>
    <w:rsid w:val="002D4380"/>
    <w:rsid w:val="002D5919"/>
    <w:rsid w:val="002D6980"/>
    <w:rsid w:val="002E0204"/>
    <w:rsid w:val="002E2003"/>
    <w:rsid w:val="002E3365"/>
    <w:rsid w:val="002E3944"/>
    <w:rsid w:val="002E400B"/>
    <w:rsid w:val="002E724E"/>
    <w:rsid w:val="002F37F9"/>
    <w:rsid w:val="002F4794"/>
    <w:rsid w:val="003018CC"/>
    <w:rsid w:val="00303F91"/>
    <w:rsid w:val="0030585F"/>
    <w:rsid w:val="003070B6"/>
    <w:rsid w:val="00307B86"/>
    <w:rsid w:val="00311C8F"/>
    <w:rsid w:val="0031377B"/>
    <w:rsid w:val="0031438C"/>
    <w:rsid w:val="00316B2F"/>
    <w:rsid w:val="0032404A"/>
    <w:rsid w:val="0032770D"/>
    <w:rsid w:val="00333DEB"/>
    <w:rsid w:val="00334A08"/>
    <w:rsid w:val="0034563E"/>
    <w:rsid w:val="003466D0"/>
    <w:rsid w:val="003473D0"/>
    <w:rsid w:val="00351EA5"/>
    <w:rsid w:val="00353241"/>
    <w:rsid w:val="00353F01"/>
    <w:rsid w:val="00354617"/>
    <w:rsid w:val="00360A68"/>
    <w:rsid w:val="0036165C"/>
    <w:rsid w:val="00363755"/>
    <w:rsid w:val="00364163"/>
    <w:rsid w:val="003649C6"/>
    <w:rsid w:val="00366A79"/>
    <w:rsid w:val="003677F3"/>
    <w:rsid w:val="00383E07"/>
    <w:rsid w:val="003851A3"/>
    <w:rsid w:val="00391D81"/>
    <w:rsid w:val="003938EB"/>
    <w:rsid w:val="00394844"/>
    <w:rsid w:val="00394BFE"/>
    <w:rsid w:val="003953EC"/>
    <w:rsid w:val="00395976"/>
    <w:rsid w:val="003A194B"/>
    <w:rsid w:val="003A20B8"/>
    <w:rsid w:val="003A253B"/>
    <w:rsid w:val="003A3717"/>
    <w:rsid w:val="003A5402"/>
    <w:rsid w:val="003A6012"/>
    <w:rsid w:val="003B219C"/>
    <w:rsid w:val="003B2BA3"/>
    <w:rsid w:val="003B2E5F"/>
    <w:rsid w:val="003B3D55"/>
    <w:rsid w:val="003B461E"/>
    <w:rsid w:val="003B7E39"/>
    <w:rsid w:val="003C1AC4"/>
    <w:rsid w:val="003C32B1"/>
    <w:rsid w:val="003C3901"/>
    <w:rsid w:val="003D0F07"/>
    <w:rsid w:val="003D16F4"/>
    <w:rsid w:val="003E20E2"/>
    <w:rsid w:val="003E51C7"/>
    <w:rsid w:val="003E7AC6"/>
    <w:rsid w:val="003F2502"/>
    <w:rsid w:val="003F3451"/>
    <w:rsid w:val="003F401F"/>
    <w:rsid w:val="003F461F"/>
    <w:rsid w:val="003F5793"/>
    <w:rsid w:val="003F65F9"/>
    <w:rsid w:val="00403224"/>
    <w:rsid w:val="00404758"/>
    <w:rsid w:val="00410B37"/>
    <w:rsid w:val="00411CB6"/>
    <w:rsid w:val="004154B5"/>
    <w:rsid w:val="004169DF"/>
    <w:rsid w:val="00416B8E"/>
    <w:rsid w:val="00417EE9"/>
    <w:rsid w:val="00426DFC"/>
    <w:rsid w:val="00426E82"/>
    <w:rsid w:val="0043028C"/>
    <w:rsid w:val="00431ACE"/>
    <w:rsid w:val="00433D4A"/>
    <w:rsid w:val="00435CEE"/>
    <w:rsid w:val="00442F69"/>
    <w:rsid w:val="00446C2A"/>
    <w:rsid w:val="004506D2"/>
    <w:rsid w:val="00451CEB"/>
    <w:rsid w:val="00453510"/>
    <w:rsid w:val="00453BFF"/>
    <w:rsid w:val="0046772E"/>
    <w:rsid w:val="00471E39"/>
    <w:rsid w:val="004740E4"/>
    <w:rsid w:val="0047576D"/>
    <w:rsid w:val="004757CB"/>
    <w:rsid w:val="004762F8"/>
    <w:rsid w:val="0047695E"/>
    <w:rsid w:val="00481374"/>
    <w:rsid w:val="0048326B"/>
    <w:rsid w:val="00484821"/>
    <w:rsid w:val="00485245"/>
    <w:rsid w:val="00494919"/>
    <w:rsid w:val="004A07ED"/>
    <w:rsid w:val="004A2539"/>
    <w:rsid w:val="004A2C68"/>
    <w:rsid w:val="004A54B6"/>
    <w:rsid w:val="004A6AC9"/>
    <w:rsid w:val="004A7D38"/>
    <w:rsid w:val="004B0A32"/>
    <w:rsid w:val="004C0434"/>
    <w:rsid w:val="004C0FB5"/>
    <w:rsid w:val="004C2165"/>
    <w:rsid w:val="004C2820"/>
    <w:rsid w:val="004C6E59"/>
    <w:rsid w:val="004D132D"/>
    <w:rsid w:val="004E648B"/>
    <w:rsid w:val="004F1408"/>
    <w:rsid w:val="004F68EA"/>
    <w:rsid w:val="00503447"/>
    <w:rsid w:val="00505D01"/>
    <w:rsid w:val="005104E9"/>
    <w:rsid w:val="00510D3D"/>
    <w:rsid w:val="005120D6"/>
    <w:rsid w:val="0051416A"/>
    <w:rsid w:val="0051427E"/>
    <w:rsid w:val="005149CA"/>
    <w:rsid w:val="00516059"/>
    <w:rsid w:val="00516722"/>
    <w:rsid w:val="00517BF3"/>
    <w:rsid w:val="0052071A"/>
    <w:rsid w:val="005301CB"/>
    <w:rsid w:val="0053114A"/>
    <w:rsid w:val="005314D1"/>
    <w:rsid w:val="00531AA3"/>
    <w:rsid w:val="005345A8"/>
    <w:rsid w:val="00536121"/>
    <w:rsid w:val="00537C2A"/>
    <w:rsid w:val="00541189"/>
    <w:rsid w:val="00541D53"/>
    <w:rsid w:val="00543685"/>
    <w:rsid w:val="005451AB"/>
    <w:rsid w:val="0055207E"/>
    <w:rsid w:val="00556FE5"/>
    <w:rsid w:val="00561315"/>
    <w:rsid w:val="00563CE8"/>
    <w:rsid w:val="00564892"/>
    <w:rsid w:val="00564E2A"/>
    <w:rsid w:val="005652F6"/>
    <w:rsid w:val="00571187"/>
    <w:rsid w:val="005714EE"/>
    <w:rsid w:val="00571B93"/>
    <w:rsid w:val="00581114"/>
    <w:rsid w:val="00583E6E"/>
    <w:rsid w:val="00583E70"/>
    <w:rsid w:val="00584EB9"/>
    <w:rsid w:val="00584F70"/>
    <w:rsid w:val="005850AE"/>
    <w:rsid w:val="00585CDD"/>
    <w:rsid w:val="0059060A"/>
    <w:rsid w:val="005A4380"/>
    <w:rsid w:val="005A4CA0"/>
    <w:rsid w:val="005B13F8"/>
    <w:rsid w:val="005B292C"/>
    <w:rsid w:val="005B3E16"/>
    <w:rsid w:val="005B5E56"/>
    <w:rsid w:val="005B7243"/>
    <w:rsid w:val="005B75B3"/>
    <w:rsid w:val="005C2743"/>
    <w:rsid w:val="005C2C11"/>
    <w:rsid w:val="005C4996"/>
    <w:rsid w:val="005C639E"/>
    <w:rsid w:val="005D07E6"/>
    <w:rsid w:val="005D124C"/>
    <w:rsid w:val="005D2699"/>
    <w:rsid w:val="005D448B"/>
    <w:rsid w:val="005D6224"/>
    <w:rsid w:val="005D6725"/>
    <w:rsid w:val="005D731F"/>
    <w:rsid w:val="005E0A47"/>
    <w:rsid w:val="005E20F8"/>
    <w:rsid w:val="005E2194"/>
    <w:rsid w:val="005E42F5"/>
    <w:rsid w:val="005F4592"/>
    <w:rsid w:val="005F4DDD"/>
    <w:rsid w:val="00600E9E"/>
    <w:rsid w:val="0060538B"/>
    <w:rsid w:val="006056B3"/>
    <w:rsid w:val="00605A66"/>
    <w:rsid w:val="006072B2"/>
    <w:rsid w:val="006073DE"/>
    <w:rsid w:val="0061280A"/>
    <w:rsid w:val="00614468"/>
    <w:rsid w:val="00614C2A"/>
    <w:rsid w:val="00625800"/>
    <w:rsid w:val="00626B9B"/>
    <w:rsid w:val="0063097B"/>
    <w:rsid w:val="00631C2E"/>
    <w:rsid w:val="00631D28"/>
    <w:rsid w:val="00632325"/>
    <w:rsid w:val="00645AF6"/>
    <w:rsid w:val="00650047"/>
    <w:rsid w:val="00653FDD"/>
    <w:rsid w:val="0065477E"/>
    <w:rsid w:val="00654A71"/>
    <w:rsid w:val="00655F0A"/>
    <w:rsid w:val="00656635"/>
    <w:rsid w:val="00661500"/>
    <w:rsid w:val="006629D2"/>
    <w:rsid w:val="006633BA"/>
    <w:rsid w:val="00664335"/>
    <w:rsid w:val="00665981"/>
    <w:rsid w:val="0067450E"/>
    <w:rsid w:val="006747FD"/>
    <w:rsid w:val="00681759"/>
    <w:rsid w:val="00683973"/>
    <w:rsid w:val="00691063"/>
    <w:rsid w:val="00692EDE"/>
    <w:rsid w:val="00693C10"/>
    <w:rsid w:val="00694701"/>
    <w:rsid w:val="006951F8"/>
    <w:rsid w:val="00695AB9"/>
    <w:rsid w:val="00696133"/>
    <w:rsid w:val="006966ED"/>
    <w:rsid w:val="00696701"/>
    <w:rsid w:val="00696B05"/>
    <w:rsid w:val="006A24E8"/>
    <w:rsid w:val="006A4B2F"/>
    <w:rsid w:val="006A52C8"/>
    <w:rsid w:val="006B0C9A"/>
    <w:rsid w:val="006B757A"/>
    <w:rsid w:val="006C1FA1"/>
    <w:rsid w:val="006C4FC7"/>
    <w:rsid w:val="006C5C55"/>
    <w:rsid w:val="006C76A6"/>
    <w:rsid w:val="006D5571"/>
    <w:rsid w:val="006D72B8"/>
    <w:rsid w:val="006D7560"/>
    <w:rsid w:val="006D7D66"/>
    <w:rsid w:val="006E0E75"/>
    <w:rsid w:val="006E165A"/>
    <w:rsid w:val="006E5567"/>
    <w:rsid w:val="006E5EAC"/>
    <w:rsid w:val="006E633B"/>
    <w:rsid w:val="006E6449"/>
    <w:rsid w:val="006E7BCC"/>
    <w:rsid w:val="006F07A9"/>
    <w:rsid w:val="006F170B"/>
    <w:rsid w:val="006F26E0"/>
    <w:rsid w:val="006F4115"/>
    <w:rsid w:val="00700A57"/>
    <w:rsid w:val="00701089"/>
    <w:rsid w:val="0070179C"/>
    <w:rsid w:val="00702C14"/>
    <w:rsid w:val="007033F4"/>
    <w:rsid w:val="007054CA"/>
    <w:rsid w:val="007058FD"/>
    <w:rsid w:val="00706C1C"/>
    <w:rsid w:val="00713169"/>
    <w:rsid w:val="007139A7"/>
    <w:rsid w:val="007141C8"/>
    <w:rsid w:val="00714AFE"/>
    <w:rsid w:val="00721092"/>
    <w:rsid w:val="00722365"/>
    <w:rsid w:val="007267EE"/>
    <w:rsid w:val="00726A01"/>
    <w:rsid w:val="007304A8"/>
    <w:rsid w:val="00732289"/>
    <w:rsid w:val="007343F0"/>
    <w:rsid w:val="00741005"/>
    <w:rsid w:val="007410FC"/>
    <w:rsid w:val="00744A99"/>
    <w:rsid w:val="00744C0D"/>
    <w:rsid w:val="00746420"/>
    <w:rsid w:val="00750B23"/>
    <w:rsid w:val="0075560C"/>
    <w:rsid w:val="00755D96"/>
    <w:rsid w:val="007563E1"/>
    <w:rsid w:val="00760776"/>
    <w:rsid w:val="00761A0E"/>
    <w:rsid w:val="007675DC"/>
    <w:rsid w:val="007701CD"/>
    <w:rsid w:val="00770D78"/>
    <w:rsid w:val="00772E05"/>
    <w:rsid w:val="007742DA"/>
    <w:rsid w:val="0077431C"/>
    <w:rsid w:val="007767B2"/>
    <w:rsid w:val="00776834"/>
    <w:rsid w:val="00776929"/>
    <w:rsid w:val="007772FD"/>
    <w:rsid w:val="007818F1"/>
    <w:rsid w:val="007844C6"/>
    <w:rsid w:val="00787988"/>
    <w:rsid w:val="0079073C"/>
    <w:rsid w:val="007A10F1"/>
    <w:rsid w:val="007A3322"/>
    <w:rsid w:val="007A62AD"/>
    <w:rsid w:val="007B1E9B"/>
    <w:rsid w:val="007C0212"/>
    <w:rsid w:val="007C0E8E"/>
    <w:rsid w:val="007C1BCA"/>
    <w:rsid w:val="007C1CA6"/>
    <w:rsid w:val="007C5878"/>
    <w:rsid w:val="007C5920"/>
    <w:rsid w:val="007C79BE"/>
    <w:rsid w:val="007C7BA2"/>
    <w:rsid w:val="007D319F"/>
    <w:rsid w:val="007D6D45"/>
    <w:rsid w:val="007E49CE"/>
    <w:rsid w:val="007F1BA0"/>
    <w:rsid w:val="007F2498"/>
    <w:rsid w:val="007F2877"/>
    <w:rsid w:val="007F7272"/>
    <w:rsid w:val="00802AE7"/>
    <w:rsid w:val="00807F9E"/>
    <w:rsid w:val="00812E36"/>
    <w:rsid w:val="0081316E"/>
    <w:rsid w:val="00821C48"/>
    <w:rsid w:val="00823FD3"/>
    <w:rsid w:val="00825AC4"/>
    <w:rsid w:val="00831DF9"/>
    <w:rsid w:val="0083377C"/>
    <w:rsid w:val="008347D6"/>
    <w:rsid w:val="00835BE4"/>
    <w:rsid w:val="008377E5"/>
    <w:rsid w:val="00842FC5"/>
    <w:rsid w:val="008430A9"/>
    <w:rsid w:val="008440F2"/>
    <w:rsid w:val="008468B8"/>
    <w:rsid w:val="008475BB"/>
    <w:rsid w:val="00847D17"/>
    <w:rsid w:val="008502C4"/>
    <w:rsid w:val="00851357"/>
    <w:rsid w:val="00855BF6"/>
    <w:rsid w:val="00856BC9"/>
    <w:rsid w:val="008601D1"/>
    <w:rsid w:val="00864350"/>
    <w:rsid w:val="00865C99"/>
    <w:rsid w:val="00866281"/>
    <w:rsid w:val="00866495"/>
    <w:rsid w:val="008674B9"/>
    <w:rsid w:val="00871547"/>
    <w:rsid w:val="008756C2"/>
    <w:rsid w:val="0087587C"/>
    <w:rsid w:val="00876681"/>
    <w:rsid w:val="00877082"/>
    <w:rsid w:val="00883DCA"/>
    <w:rsid w:val="00884D9E"/>
    <w:rsid w:val="00885B58"/>
    <w:rsid w:val="00891271"/>
    <w:rsid w:val="00893B2E"/>
    <w:rsid w:val="00893D62"/>
    <w:rsid w:val="00894112"/>
    <w:rsid w:val="008956AD"/>
    <w:rsid w:val="00896E3A"/>
    <w:rsid w:val="008A03DF"/>
    <w:rsid w:val="008A166F"/>
    <w:rsid w:val="008A46F8"/>
    <w:rsid w:val="008A4A9A"/>
    <w:rsid w:val="008B159D"/>
    <w:rsid w:val="008B333B"/>
    <w:rsid w:val="008B4D8F"/>
    <w:rsid w:val="008C3234"/>
    <w:rsid w:val="008C3952"/>
    <w:rsid w:val="008C5BCF"/>
    <w:rsid w:val="008C6544"/>
    <w:rsid w:val="008D0D49"/>
    <w:rsid w:val="008D250F"/>
    <w:rsid w:val="008D59AA"/>
    <w:rsid w:val="008D77FE"/>
    <w:rsid w:val="008E0C5A"/>
    <w:rsid w:val="008E397B"/>
    <w:rsid w:val="008F1D23"/>
    <w:rsid w:val="008F5E40"/>
    <w:rsid w:val="008F60D4"/>
    <w:rsid w:val="00901919"/>
    <w:rsid w:val="009037F0"/>
    <w:rsid w:val="0090771B"/>
    <w:rsid w:val="009136D2"/>
    <w:rsid w:val="00915E95"/>
    <w:rsid w:val="00917A11"/>
    <w:rsid w:val="00926DAB"/>
    <w:rsid w:val="009408A5"/>
    <w:rsid w:val="009512F8"/>
    <w:rsid w:val="00951F7B"/>
    <w:rsid w:val="00952EAB"/>
    <w:rsid w:val="00953C4D"/>
    <w:rsid w:val="0095551B"/>
    <w:rsid w:val="0096459E"/>
    <w:rsid w:val="00964D0A"/>
    <w:rsid w:val="00970CB0"/>
    <w:rsid w:val="009735DF"/>
    <w:rsid w:val="009744AD"/>
    <w:rsid w:val="00974A08"/>
    <w:rsid w:val="00976577"/>
    <w:rsid w:val="00983D0C"/>
    <w:rsid w:val="0099285E"/>
    <w:rsid w:val="0099292C"/>
    <w:rsid w:val="00994C55"/>
    <w:rsid w:val="009A6284"/>
    <w:rsid w:val="009B0525"/>
    <w:rsid w:val="009C0A57"/>
    <w:rsid w:val="009D1148"/>
    <w:rsid w:val="009D2245"/>
    <w:rsid w:val="009D2F70"/>
    <w:rsid w:val="009D503D"/>
    <w:rsid w:val="009D6133"/>
    <w:rsid w:val="009D7996"/>
    <w:rsid w:val="009E022A"/>
    <w:rsid w:val="009E03D5"/>
    <w:rsid w:val="009E5F60"/>
    <w:rsid w:val="009F616E"/>
    <w:rsid w:val="00A015DD"/>
    <w:rsid w:val="00A04D1B"/>
    <w:rsid w:val="00A05145"/>
    <w:rsid w:val="00A0602B"/>
    <w:rsid w:val="00A06E4C"/>
    <w:rsid w:val="00A104FB"/>
    <w:rsid w:val="00A1269B"/>
    <w:rsid w:val="00A12B65"/>
    <w:rsid w:val="00A16E7A"/>
    <w:rsid w:val="00A20FFC"/>
    <w:rsid w:val="00A23941"/>
    <w:rsid w:val="00A24F7E"/>
    <w:rsid w:val="00A2549F"/>
    <w:rsid w:val="00A2620F"/>
    <w:rsid w:val="00A26D6E"/>
    <w:rsid w:val="00A35C03"/>
    <w:rsid w:val="00A4542B"/>
    <w:rsid w:val="00A546F1"/>
    <w:rsid w:val="00A55148"/>
    <w:rsid w:val="00A56382"/>
    <w:rsid w:val="00A5743F"/>
    <w:rsid w:val="00A6452C"/>
    <w:rsid w:val="00A6568C"/>
    <w:rsid w:val="00A6601B"/>
    <w:rsid w:val="00A67A21"/>
    <w:rsid w:val="00A74355"/>
    <w:rsid w:val="00A751A5"/>
    <w:rsid w:val="00A765EC"/>
    <w:rsid w:val="00A77B24"/>
    <w:rsid w:val="00A800DA"/>
    <w:rsid w:val="00A81250"/>
    <w:rsid w:val="00A81E4B"/>
    <w:rsid w:val="00A82EC1"/>
    <w:rsid w:val="00A842AF"/>
    <w:rsid w:val="00A901CC"/>
    <w:rsid w:val="00A91D9F"/>
    <w:rsid w:val="00A9654A"/>
    <w:rsid w:val="00A96C72"/>
    <w:rsid w:val="00A978E5"/>
    <w:rsid w:val="00A97E53"/>
    <w:rsid w:val="00AA23FE"/>
    <w:rsid w:val="00AA4565"/>
    <w:rsid w:val="00AA4D21"/>
    <w:rsid w:val="00AA6647"/>
    <w:rsid w:val="00AA6BC8"/>
    <w:rsid w:val="00AB107B"/>
    <w:rsid w:val="00AB1ED3"/>
    <w:rsid w:val="00AB29FC"/>
    <w:rsid w:val="00AB378C"/>
    <w:rsid w:val="00AB4FA5"/>
    <w:rsid w:val="00AB503E"/>
    <w:rsid w:val="00AB6FAE"/>
    <w:rsid w:val="00AC10E8"/>
    <w:rsid w:val="00AC13D1"/>
    <w:rsid w:val="00AC47B3"/>
    <w:rsid w:val="00AD00FF"/>
    <w:rsid w:val="00AD0642"/>
    <w:rsid w:val="00AD200E"/>
    <w:rsid w:val="00AD2D02"/>
    <w:rsid w:val="00AD2DD5"/>
    <w:rsid w:val="00AD62A6"/>
    <w:rsid w:val="00AD6812"/>
    <w:rsid w:val="00AD707C"/>
    <w:rsid w:val="00AD7866"/>
    <w:rsid w:val="00AE0878"/>
    <w:rsid w:val="00AE132D"/>
    <w:rsid w:val="00AE181F"/>
    <w:rsid w:val="00AE673B"/>
    <w:rsid w:val="00AF28F0"/>
    <w:rsid w:val="00AF3F4A"/>
    <w:rsid w:val="00AF4355"/>
    <w:rsid w:val="00B03871"/>
    <w:rsid w:val="00B0398E"/>
    <w:rsid w:val="00B10245"/>
    <w:rsid w:val="00B1028C"/>
    <w:rsid w:val="00B12227"/>
    <w:rsid w:val="00B162B0"/>
    <w:rsid w:val="00B177F7"/>
    <w:rsid w:val="00B20242"/>
    <w:rsid w:val="00B22527"/>
    <w:rsid w:val="00B251F9"/>
    <w:rsid w:val="00B26D1C"/>
    <w:rsid w:val="00B271F7"/>
    <w:rsid w:val="00B27653"/>
    <w:rsid w:val="00B279FB"/>
    <w:rsid w:val="00B27B67"/>
    <w:rsid w:val="00B27BDE"/>
    <w:rsid w:val="00B304F1"/>
    <w:rsid w:val="00B35A75"/>
    <w:rsid w:val="00B35C2D"/>
    <w:rsid w:val="00B37E6D"/>
    <w:rsid w:val="00B4106B"/>
    <w:rsid w:val="00B41BC0"/>
    <w:rsid w:val="00B42863"/>
    <w:rsid w:val="00B45D95"/>
    <w:rsid w:val="00B47835"/>
    <w:rsid w:val="00B51C42"/>
    <w:rsid w:val="00B5502C"/>
    <w:rsid w:val="00B56E03"/>
    <w:rsid w:val="00B60C77"/>
    <w:rsid w:val="00B60E7D"/>
    <w:rsid w:val="00B631F6"/>
    <w:rsid w:val="00B63226"/>
    <w:rsid w:val="00B64531"/>
    <w:rsid w:val="00B6455F"/>
    <w:rsid w:val="00B6457E"/>
    <w:rsid w:val="00B647B7"/>
    <w:rsid w:val="00B662E6"/>
    <w:rsid w:val="00B66466"/>
    <w:rsid w:val="00B72752"/>
    <w:rsid w:val="00B73379"/>
    <w:rsid w:val="00B73C08"/>
    <w:rsid w:val="00B748EE"/>
    <w:rsid w:val="00B75080"/>
    <w:rsid w:val="00B75786"/>
    <w:rsid w:val="00B75E3C"/>
    <w:rsid w:val="00B76BB8"/>
    <w:rsid w:val="00B815E5"/>
    <w:rsid w:val="00B83502"/>
    <w:rsid w:val="00B87586"/>
    <w:rsid w:val="00B97875"/>
    <w:rsid w:val="00B97B6C"/>
    <w:rsid w:val="00BA2C0C"/>
    <w:rsid w:val="00BA3A17"/>
    <w:rsid w:val="00BA5465"/>
    <w:rsid w:val="00BA550A"/>
    <w:rsid w:val="00BA7F70"/>
    <w:rsid w:val="00BB0188"/>
    <w:rsid w:val="00BB2B51"/>
    <w:rsid w:val="00BB4000"/>
    <w:rsid w:val="00BB4D30"/>
    <w:rsid w:val="00BC3F8D"/>
    <w:rsid w:val="00BC4F0D"/>
    <w:rsid w:val="00BC67CB"/>
    <w:rsid w:val="00BC6CA4"/>
    <w:rsid w:val="00BD1220"/>
    <w:rsid w:val="00BD14FF"/>
    <w:rsid w:val="00BD2587"/>
    <w:rsid w:val="00BD3F3F"/>
    <w:rsid w:val="00BD45F4"/>
    <w:rsid w:val="00BD73C2"/>
    <w:rsid w:val="00BD7692"/>
    <w:rsid w:val="00BE27B3"/>
    <w:rsid w:val="00BE63EC"/>
    <w:rsid w:val="00BE6414"/>
    <w:rsid w:val="00BF4F7A"/>
    <w:rsid w:val="00C0340E"/>
    <w:rsid w:val="00C07A5C"/>
    <w:rsid w:val="00C1129E"/>
    <w:rsid w:val="00C1436C"/>
    <w:rsid w:val="00C15D2C"/>
    <w:rsid w:val="00C22303"/>
    <w:rsid w:val="00C23091"/>
    <w:rsid w:val="00C239CC"/>
    <w:rsid w:val="00C240E4"/>
    <w:rsid w:val="00C306AA"/>
    <w:rsid w:val="00C31EED"/>
    <w:rsid w:val="00C327E6"/>
    <w:rsid w:val="00C34452"/>
    <w:rsid w:val="00C36862"/>
    <w:rsid w:val="00C40F2E"/>
    <w:rsid w:val="00C40FCB"/>
    <w:rsid w:val="00C433F2"/>
    <w:rsid w:val="00C460B4"/>
    <w:rsid w:val="00C536E8"/>
    <w:rsid w:val="00C53C4A"/>
    <w:rsid w:val="00C55F12"/>
    <w:rsid w:val="00C6402A"/>
    <w:rsid w:val="00C667C2"/>
    <w:rsid w:val="00C67240"/>
    <w:rsid w:val="00C70055"/>
    <w:rsid w:val="00C70B32"/>
    <w:rsid w:val="00C70B63"/>
    <w:rsid w:val="00C75AD0"/>
    <w:rsid w:val="00C8031D"/>
    <w:rsid w:val="00C8055C"/>
    <w:rsid w:val="00C8313D"/>
    <w:rsid w:val="00C847CF"/>
    <w:rsid w:val="00C90C46"/>
    <w:rsid w:val="00C9337D"/>
    <w:rsid w:val="00C94B94"/>
    <w:rsid w:val="00CA02BB"/>
    <w:rsid w:val="00CA0ABA"/>
    <w:rsid w:val="00CA1341"/>
    <w:rsid w:val="00CA2B90"/>
    <w:rsid w:val="00CA3A59"/>
    <w:rsid w:val="00CA6ADE"/>
    <w:rsid w:val="00CA7D0A"/>
    <w:rsid w:val="00CB0179"/>
    <w:rsid w:val="00CB1270"/>
    <w:rsid w:val="00CB12C5"/>
    <w:rsid w:val="00CB1841"/>
    <w:rsid w:val="00CB21E3"/>
    <w:rsid w:val="00CB2CE3"/>
    <w:rsid w:val="00CB2F31"/>
    <w:rsid w:val="00CB6984"/>
    <w:rsid w:val="00CC0448"/>
    <w:rsid w:val="00CC5019"/>
    <w:rsid w:val="00CC6491"/>
    <w:rsid w:val="00CD0424"/>
    <w:rsid w:val="00CD1C28"/>
    <w:rsid w:val="00CD34BC"/>
    <w:rsid w:val="00CD5673"/>
    <w:rsid w:val="00CE0FD3"/>
    <w:rsid w:val="00CE2F19"/>
    <w:rsid w:val="00CE382F"/>
    <w:rsid w:val="00CE3FBE"/>
    <w:rsid w:val="00CE56A7"/>
    <w:rsid w:val="00CE6323"/>
    <w:rsid w:val="00CE6B85"/>
    <w:rsid w:val="00CF449D"/>
    <w:rsid w:val="00CF45EC"/>
    <w:rsid w:val="00CF6567"/>
    <w:rsid w:val="00D002E4"/>
    <w:rsid w:val="00D010D9"/>
    <w:rsid w:val="00D017C1"/>
    <w:rsid w:val="00D04AFD"/>
    <w:rsid w:val="00D06482"/>
    <w:rsid w:val="00D14530"/>
    <w:rsid w:val="00D14C53"/>
    <w:rsid w:val="00D15FFD"/>
    <w:rsid w:val="00D164EC"/>
    <w:rsid w:val="00D21339"/>
    <w:rsid w:val="00D21DEC"/>
    <w:rsid w:val="00D26B49"/>
    <w:rsid w:val="00D30CDA"/>
    <w:rsid w:val="00D37269"/>
    <w:rsid w:val="00D37D51"/>
    <w:rsid w:val="00D42294"/>
    <w:rsid w:val="00D46A03"/>
    <w:rsid w:val="00D5196A"/>
    <w:rsid w:val="00D52819"/>
    <w:rsid w:val="00D536BA"/>
    <w:rsid w:val="00D557A5"/>
    <w:rsid w:val="00D55BDD"/>
    <w:rsid w:val="00D5714D"/>
    <w:rsid w:val="00D611AA"/>
    <w:rsid w:val="00D63998"/>
    <w:rsid w:val="00D661F4"/>
    <w:rsid w:val="00D67A59"/>
    <w:rsid w:val="00D720B4"/>
    <w:rsid w:val="00D73ACD"/>
    <w:rsid w:val="00D8338E"/>
    <w:rsid w:val="00D84062"/>
    <w:rsid w:val="00D92133"/>
    <w:rsid w:val="00D95CB7"/>
    <w:rsid w:val="00D975E7"/>
    <w:rsid w:val="00DA0E88"/>
    <w:rsid w:val="00DA369C"/>
    <w:rsid w:val="00DB1DE3"/>
    <w:rsid w:val="00DB328E"/>
    <w:rsid w:val="00DB3C35"/>
    <w:rsid w:val="00DB7B23"/>
    <w:rsid w:val="00DC39CB"/>
    <w:rsid w:val="00DC500D"/>
    <w:rsid w:val="00DD0112"/>
    <w:rsid w:val="00DD1847"/>
    <w:rsid w:val="00DD4FEA"/>
    <w:rsid w:val="00DD72F7"/>
    <w:rsid w:val="00DE0287"/>
    <w:rsid w:val="00DE0E3E"/>
    <w:rsid w:val="00DE5506"/>
    <w:rsid w:val="00DE5A36"/>
    <w:rsid w:val="00DE7136"/>
    <w:rsid w:val="00E03E2C"/>
    <w:rsid w:val="00E051D0"/>
    <w:rsid w:val="00E05BF7"/>
    <w:rsid w:val="00E07DA0"/>
    <w:rsid w:val="00E10025"/>
    <w:rsid w:val="00E14B32"/>
    <w:rsid w:val="00E22FD1"/>
    <w:rsid w:val="00E237EB"/>
    <w:rsid w:val="00E238C5"/>
    <w:rsid w:val="00E305F9"/>
    <w:rsid w:val="00E323A9"/>
    <w:rsid w:val="00E333DF"/>
    <w:rsid w:val="00E3418F"/>
    <w:rsid w:val="00E348DC"/>
    <w:rsid w:val="00E3550E"/>
    <w:rsid w:val="00E35A5C"/>
    <w:rsid w:val="00E36EA4"/>
    <w:rsid w:val="00E36FF1"/>
    <w:rsid w:val="00E37165"/>
    <w:rsid w:val="00E41864"/>
    <w:rsid w:val="00E41EAF"/>
    <w:rsid w:val="00E4545B"/>
    <w:rsid w:val="00E52C3C"/>
    <w:rsid w:val="00E54C50"/>
    <w:rsid w:val="00E57BEA"/>
    <w:rsid w:val="00E60D9D"/>
    <w:rsid w:val="00E61CAD"/>
    <w:rsid w:val="00E63986"/>
    <w:rsid w:val="00E674C4"/>
    <w:rsid w:val="00E67CFF"/>
    <w:rsid w:val="00E7155E"/>
    <w:rsid w:val="00E77BED"/>
    <w:rsid w:val="00E81E73"/>
    <w:rsid w:val="00E8312B"/>
    <w:rsid w:val="00E83238"/>
    <w:rsid w:val="00E85B21"/>
    <w:rsid w:val="00E86951"/>
    <w:rsid w:val="00E91F88"/>
    <w:rsid w:val="00E960CE"/>
    <w:rsid w:val="00EA190E"/>
    <w:rsid w:val="00EA1DA4"/>
    <w:rsid w:val="00EA3B81"/>
    <w:rsid w:val="00EA6325"/>
    <w:rsid w:val="00EB0CE8"/>
    <w:rsid w:val="00EB2A80"/>
    <w:rsid w:val="00EB356A"/>
    <w:rsid w:val="00EB67B1"/>
    <w:rsid w:val="00EB77AC"/>
    <w:rsid w:val="00EC0F24"/>
    <w:rsid w:val="00EC2AB5"/>
    <w:rsid w:val="00EC2B76"/>
    <w:rsid w:val="00EC301D"/>
    <w:rsid w:val="00EC341C"/>
    <w:rsid w:val="00EC4311"/>
    <w:rsid w:val="00EC4A98"/>
    <w:rsid w:val="00EC5702"/>
    <w:rsid w:val="00ED3CF5"/>
    <w:rsid w:val="00ED4791"/>
    <w:rsid w:val="00ED4E3F"/>
    <w:rsid w:val="00ED7093"/>
    <w:rsid w:val="00EE0761"/>
    <w:rsid w:val="00EE3429"/>
    <w:rsid w:val="00EE4697"/>
    <w:rsid w:val="00EE71D6"/>
    <w:rsid w:val="00EF242E"/>
    <w:rsid w:val="00F00BE6"/>
    <w:rsid w:val="00F02212"/>
    <w:rsid w:val="00F02E5E"/>
    <w:rsid w:val="00F033E0"/>
    <w:rsid w:val="00F054D6"/>
    <w:rsid w:val="00F05BD2"/>
    <w:rsid w:val="00F07DF7"/>
    <w:rsid w:val="00F1285D"/>
    <w:rsid w:val="00F138E2"/>
    <w:rsid w:val="00F159AA"/>
    <w:rsid w:val="00F2065E"/>
    <w:rsid w:val="00F24A33"/>
    <w:rsid w:val="00F26C6B"/>
    <w:rsid w:val="00F26DA6"/>
    <w:rsid w:val="00F30B9B"/>
    <w:rsid w:val="00F35C8D"/>
    <w:rsid w:val="00F4207D"/>
    <w:rsid w:val="00F44473"/>
    <w:rsid w:val="00F44A36"/>
    <w:rsid w:val="00F50AB7"/>
    <w:rsid w:val="00F54297"/>
    <w:rsid w:val="00F54DCA"/>
    <w:rsid w:val="00F634B8"/>
    <w:rsid w:val="00F71F35"/>
    <w:rsid w:val="00F73511"/>
    <w:rsid w:val="00F75BA9"/>
    <w:rsid w:val="00F7659F"/>
    <w:rsid w:val="00F813E8"/>
    <w:rsid w:val="00F836C9"/>
    <w:rsid w:val="00F8415A"/>
    <w:rsid w:val="00F86EF0"/>
    <w:rsid w:val="00F9077B"/>
    <w:rsid w:val="00F9212D"/>
    <w:rsid w:val="00F924BF"/>
    <w:rsid w:val="00F96475"/>
    <w:rsid w:val="00FA080E"/>
    <w:rsid w:val="00FA18FB"/>
    <w:rsid w:val="00FA2485"/>
    <w:rsid w:val="00FA4E6A"/>
    <w:rsid w:val="00FB1AEA"/>
    <w:rsid w:val="00FB2CC9"/>
    <w:rsid w:val="00FB3C2B"/>
    <w:rsid w:val="00FB6093"/>
    <w:rsid w:val="00FC7E70"/>
    <w:rsid w:val="00FD0DE9"/>
    <w:rsid w:val="00FD110C"/>
    <w:rsid w:val="00FD441A"/>
    <w:rsid w:val="00FD7595"/>
    <w:rsid w:val="00FD7E6B"/>
    <w:rsid w:val="00FE1B2C"/>
    <w:rsid w:val="00FE30AF"/>
    <w:rsid w:val="00FE3B64"/>
    <w:rsid w:val="00FF37CE"/>
    <w:rsid w:val="00FF62CA"/>
    <w:rsid w:val="00FF65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83D3A8"/>
  <w15:chartTrackingRefBased/>
  <w15:docId w15:val="{F013C8E8-113B-471D-86FA-E39AF86A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D34BC"/>
    <w:pPr>
      <w:spacing w:after="200" w:line="276" w:lineRule="auto"/>
    </w:pPr>
    <w:rPr>
      <w:sz w:val="22"/>
      <w:szCs w:val="22"/>
      <w:lang w:val="nl-NL" w:eastAsia="en-US"/>
    </w:rPr>
  </w:style>
  <w:style w:type="paragraph" w:styleId="Kop1">
    <w:name w:val="heading 1"/>
    <w:basedOn w:val="Standaard"/>
    <w:next w:val="Standaard"/>
    <w:link w:val="Kop1Char"/>
    <w:qFormat/>
    <w:rsid w:val="00CD34BC"/>
    <w:pPr>
      <w:keepNext/>
      <w:numPr>
        <w:numId w:val="4"/>
      </w:numPr>
      <w:spacing w:after="180" w:line="240" w:lineRule="auto"/>
      <w:outlineLvl w:val="0"/>
    </w:pPr>
    <w:rPr>
      <w:rFonts w:ascii="Times New Roman" w:eastAsia="MS Gothic" w:hAnsi="Times New Roman"/>
      <w:bCs/>
      <w:kern w:val="32"/>
      <w:sz w:val="24"/>
      <w:szCs w:val="24"/>
    </w:rPr>
  </w:style>
  <w:style w:type="paragraph" w:styleId="Kop2">
    <w:name w:val="heading 2"/>
    <w:aliases w:val="Char,2"/>
    <w:basedOn w:val="Standaard"/>
    <w:next w:val="Standaard"/>
    <w:link w:val="Kop2Char"/>
    <w:qFormat/>
    <w:rsid w:val="00CD34BC"/>
    <w:pPr>
      <w:keepNext/>
      <w:tabs>
        <w:tab w:val="num" w:pos="576"/>
      </w:tabs>
      <w:spacing w:line="240" w:lineRule="auto"/>
      <w:ind w:left="576" w:hanging="576"/>
      <w:jc w:val="both"/>
      <w:outlineLvl w:val="1"/>
    </w:pPr>
    <w:rPr>
      <w:rFonts w:ascii="Times New Roman" w:hAnsi="Times New Roman"/>
      <w:bCs/>
      <w:iCs/>
      <w:sz w:val="23"/>
      <w:szCs w:val="23"/>
    </w:rPr>
  </w:style>
  <w:style w:type="paragraph" w:styleId="Kop3">
    <w:name w:val="heading 3"/>
    <w:basedOn w:val="Standaard"/>
    <w:next w:val="Standaard"/>
    <w:link w:val="Kop3Char"/>
    <w:uiPriority w:val="9"/>
    <w:qFormat/>
    <w:rsid w:val="00DA369C"/>
    <w:pPr>
      <w:keepNext/>
      <w:keepLines/>
      <w:spacing w:before="200" w:after="0"/>
      <w:outlineLvl w:val="2"/>
    </w:pPr>
    <w:rPr>
      <w:rFonts w:eastAsia="MS Gothic"/>
      <w:b/>
      <w:bCs/>
      <w:color w:val="4F81BD"/>
      <w:lang w:val="en-GB"/>
    </w:rPr>
  </w:style>
  <w:style w:type="paragraph" w:styleId="Kop4">
    <w:name w:val="heading 4"/>
    <w:basedOn w:val="Standaard"/>
    <w:next w:val="Standaard"/>
    <w:link w:val="Kop4Char"/>
    <w:uiPriority w:val="9"/>
    <w:qFormat/>
    <w:rsid w:val="00DA369C"/>
    <w:pPr>
      <w:keepNext/>
      <w:keepLines/>
      <w:spacing w:before="200" w:after="0"/>
      <w:outlineLvl w:val="3"/>
    </w:pPr>
    <w:rPr>
      <w:rFonts w:eastAsia="MS Gothic"/>
      <w:b/>
      <w:bCs/>
      <w:i/>
      <w:iCs/>
      <w:color w:val="4F81BD"/>
      <w:lang w:val="en-GB"/>
    </w:rPr>
  </w:style>
  <w:style w:type="paragraph" w:styleId="Kop5">
    <w:name w:val="heading 5"/>
    <w:basedOn w:val="Standaard"/>
    <w:next w:val="Standaard"/>
    <w:link w:val="Kop5Char"/>
    <w:uiPriority w:val="9"/>
    <w:qFormat/>
    <w:rsid w:val="00DA369C"/>
    <w:pPr>
      <w:keepNext/>
      <w:keepLines/>
      <w:spacing w:before="200" w:after="0"/>
      <w:outlineLvl w:val="4"/>
    </w:pPr>
    <w:rPr>
      <w:rFonts w:eastAsia="MS Gothic"/>
      <w:color w:val="243F60"/>
      <w:lang w:val="en-GB"/>
    </w:rPr>
  </w:style>
  <w:style w:type="paragraph" w:styleId="Kop6">
    <w:name w:val="heading 6"/>
    <w:basedOn w:val="Standaard"/>
    <w:next w:val="Standaard"/>
    <w:link w:val="Kop6Char"/>
    <w:uiPriority w:val="9"/>
    <w:qFormat/>
    <w:rsid w:val="00DA369C"/>
    <w:pPr>
      <w:keepNext/>
      <w:keepLines/>
      <w:spacing w:before="200" w:after="0"/>
      <w:outlineLvl w:val="5"/>
    </w:pPr>
    <w:rPr>
      <w:rFonts w:eastAsia="MS Gothic"/>
      <w:i/>
      <w:iCs/>
      <w:color w:val="243F60"/>
      <w:lang w:val="en-GB"/>
    </w:rPr>
  </w:style>
  <w:style w:type="paragraph" w:styleId="Kop7">
    <w:name w:val="heading 7"/>
    <w:basedOn w:val="Standaard"/>
    <w:next w:val="Standaard"/>
    <w:link w:val="Kop7Char"/>
    <w:uiPriority w:val="9"/>
    <w:qFormat/>
    <w:rsid w:val="00DA369C"/>
    <w:pPr>
      <w:keepNext/>
      <w:keepLines/>
      <w:spacing w:before="200" w:after="0"/>
      <w:outlineLvl w:val="6"/>
    </w:pPr>
    <w:rPr>
      <w:rFonts w:eastAsia="MS Gothic"/>
      <w:i/>
      <w:iCs/>
      <w:color w:val="404040"/>
      <w:lang w:val="en-GB"/>
    </w:rPr>
  </w:style>
  <w:style w:type="paragraph" w:styleId="Kop8">
    <w:name w:val="heading 8"/>
    <w:basedOn w:val="Standaard"/>
    <w:next w:val="Standaard"/>
    <w:link w:val="Kop8Char"/>
    <w:uiPriority w:val="9"/>
    <w:qFormat/>
    <w:rsid w:val="00DA369C"/>
    <w:pPr>
      <w:keepNext/>
      <w:keepLines/>
      <w:spacing w:before="200" w:after="0"/>
      <w:outlineLvl w:val="7"/>
    </w:pPr>
    <w:rPr>
      <w:rFonts w:eastAsia="MS Gothic"/>
      <w:color w:val="404040"/>
      <w:sz w:val="20"/>
      <w:szCs w:val="20"/>
      <w:lang w:val="en-GB"/>
    </w:rPr>
  </w:style>
  <w:style w:type="paragraph" w:styleId="Kop9">
    <w:name w:val="heading 9"/>
    <w:basedOn w:val="Standaard"/>
    <w:next w:val="Standaard"/>
    <w:link w:val="Kop9Char"/>
    <w:uiPriority w:val="9"/>
    <w:qFormat/>
    <w:rsid w:val="00DA369C"/>
    <w:pPr>
      <w:keepNext/>
      <w:keepLines/>
      <w:spacing w:before="200" w:after="0"/>
      <w:outlineLvl w:val="8"/>
    </w:pPr>
    <w:rPr>
      <w:rFonts w:eastAsia="MS Gothic"/>
      <w:i/>
      <w:iCs/>
      <w:color w:val="404040"/>
      <w:sz w:val="20"/>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A369C"/>
    <w:pPr>
      <w:pBdr>
        <w:bottom w:val="single" w:sz="8" w:space="4" w:color="4F81BD"/>
      </w:pBdr>
      <w:spacing w:after="300" w:line="240" w:lineRule="auto"/>
      <w:contextualSpacing/>
    </w:pPr>
    <w:rPr>
      <w:rFonts w:eastAsia="MS Gothic"/>
      <w:color w:val="17365D"/>
      <w:spacing w:val="5"/>
      <w:kern w:val="28"/>
      <w:sz w:val="52"/>
      <w:szCs w:val="52"/>
      <w:lang w:val="en-GB"/>
    </w:rPr>
  </w:style>
  <w:style w:type="paragraph" w:styleId="Plattetekst">
    <w:name w:val="Body Text"/>
    <w:basedOn w:val="Standaard"/>
    <w:rsid w:val="00D010D9"/>
    <w:pPr>
      <w:spacing w:line="280" w:lineRule="exact"/>
      <w:jc w:val="both"/>
    </w:pPr>
  </w:style>
  <w:style w:type="paragraph" w:styleId="Koptekst">
    <w:name w:val="header"/>
    <w:basedOn w:val="Standaard"/>
    <w:rsid w:val="00D010D9"/>
    <w:pPr>
      <w:tabs>
        <w:tab w:val="center" w:pos="4536"/>
        <w:tab w:val="right" w:pos="9072"/>
      </w:tabs>
    </w:pPr>
  </w:style>
  <w:style w:type="paragraph" w:styleId="Voettekst">
    <w:name w:val="footer"/>
    <w:basedOn w:val="Standaard"/>
    <w:rsid w:val="00D010D9"/>
    <w:pPr>
      <w:tabs>
        <w:tab w:val="center" w:pos="4536"/>
        <w:tab w:val="right" w:pos="9072"/>
      </w:tabs>
    </w:pPr>
  </w:style>
  <w:style w:type="character" w:styleId="Paginanummer">
    <w:name w:val="page number"/>
    <w:basedOn w:val="Standaardalinea-lettertype"/>
    <w:rsid w:val="00D010D9"/>
  </w:style>
  <w:style w:type="paragraph" w:styleId="Plattetekstinspringen">
    <w:name w:val="Body Text Indent"/>
    <w:basedOn w:val="Standaard"/>
    <w:rsid w:val="00D010D9"/>
    <w:pPr>
      <w:spacing w:after="120"/>
      <w:ind w:left="283"/>
    </w:pPr>
  </w:style>
  <w:style w:type="character" w:styleId="Verwijzingopmerking">
    <w:name w:val="annotation reference"/>
    <w:semiHidden/>
    <w:rsid w:val="00417EE9"/>
    <w:rPr>
      <w:sz w:val="16"/>
      <w:szCs w:val="16"/>
    </w:rPr>
  </w:style>
  <w:style w:type="paragraph" w:styleId="Tekstopmerking">
    <w:name w:val="annotation text"/>
    <w:basedOn w:val="Standaard"/>
    <w:semiHidden/>
    <w:rsid w:val="00417EE9"/>
    <w:pPr>
      <w:widowControl w:val="0"/>
      <w:adjustRightInd w:val="0"/>
      <w:spacing w:line="360" w:lineRule="atLeast"/>
      <w:jc w:val="both"/>
      <w:textAlignment w:val="baseline"/>
    </w:pPr>
    <w:rPr>
      <w:sz w:val="20"/>
    </w:rPr>
  </w:style>
  <w:style w:type="paragraph" w:styleId="Onderwerpvanopmerking">
    <w:name w:val="annotation subject"/>
    <w:basedOn w:val="Tekstopmerking"/>
    <w:next w:val="Tekstopmerking"/>
    <w:semiHidden/>
    <w:rsid w:val="00417EE9"/>
    <w:rPr>
      <w:b/>
      <w:bCs/>
    </w:rPr>
  </w:style>
  <w:style w:type="paragraph" w:styleId="Ballontekst">
    <w:name w:val="Balloon Text"/>
    <w:basedOn w:val="Standaard"/>
    <w:semiHidden/>
    <w:rsid w:val="00417EE9"/>
    <w:pPr>
      <w:widowControl w:val="0"/>
      <w:adjustRightInd w:val="0"/>
      <w:spacing w:line="360" w:lineRule="atLeast"/>
      <w:jc w:val="both"/>
      <w:textAlignment w:val="baseline"/>
    </w:pPr>
    <w:rPr>
      <w:rFonts w:ascii="Tahoma" w:hAnsi="Tahoma" w:cs="Tahoma"/>
      <w:sz w:val="16"/>
      <w:szCs w:val="16"/>
    </w:rPr>
  </w:style>
  <w:style w:type="paragraph" w:styleId="Plattetekst3">
    <w:name w:val="Body Text 3"/>
    <w:basedOn w:val="Standaard"/>
    <w:rsid w:val="00831DF9"/>
    <w:pPr>
      <w:tabs>
        <w:tab w:val="left" w:pos="4820"/>
        <w:tab w:val="left" w:pos="5040"/>
      </w:tabs>
    </w:pPr>
    <w:rPr>
      <w:rFonts w:ascii="Times New Roman" w:hAnsi="Times New Roman"/>
      <w:sz w:val="24"/>
    </w:rPr>
  </w:style>
  <w:style w:type="character" w:styleId="Hyperlink">
    <w:name w:val="Hyperlink"/>
    <w:rsid w:val="004B0A32"/>
    <w:rPr>
      <w:color w:val="0000FF"/>
      <w:u w:val="single"/>
    </w:rPr>
  </w:style>
  <w:style w:type="paragraph" w:customStyle="1" w:styleId="01Titel">
    <w:name w:val="01 Titel"/>
    <w:basedOn w:val="Kop1"/>
    <w:next w:val="00Text"/>
    <w:link w:val="01TitelTeken"/>
    <w:qFormat/>
    <w:rsid w:val="00DA369C"/>
    <w:pPr>
      <w:keepNext w:val="0"/>
      <w:numPr>
        <w:numId w:val="0"/>
      </w:numPr>
      <w:spacing w:before="240" w:after="40" w:line="276" w:lineRule="auto"/>
      <w:ind w:left="-142"/>
    </w:pPr>
    <w:rPr>
      <w:rFonts w:ascii="Candara" w:eastAsia="Calibri" w:hAnsi="Candara"/>
      <w:b/>
      <w:bCs w:val="0"/>
      <w:smallCaps/>
      <w:spacing w:val="5"/>
      <w:kern w:val="0"/>
      <w:sz w:val="32"/>
      <w:szCs w:val="32"/>
      <w:lang w:val="en-GB"/>
    </w:rPr>
  </w:style>
  <w:style w:type="character" w:customStyle="1" w:styleId="01TitelTeken">
    <w:name w:val="01 Titel Teken"/>
    <w:link w:val="01Titel"/>
    <w:rsid w:val="00DA369C"/>
    <w:rPr>
      <w:rFonts w:ascii="Candara" w:hAnsi="Candara"/>
      <w:b/>
      <w:smallCaps/>
      <w:spacing w:val="5"/>
      <w:sz w:val="32"/>
      <w:szCs w:val="32"/>
      <w:lang w:val="en-GB" w:eastAsia="en-US"/>
    </w:rPr>
  </w:style>
  <w:style w:type="character" w:customStyle="1" w:styleId="Kop1Char">
    <w:name w:val="Kop 1 Char"/>
    <w:link w:val="Kop1"/>
    <w:rsid w:val="00CD34BC"/>
    <w:rPr>
      <w:rFonts w:ascii="Times New Roman" w:eastAsia="MS Gothic" w:hAnsi="Times New Roman"/>
      <w:bCs/>
      <w:kern w:val="32"/>
      <w:sz w:val="24"/>
      <w:szCs w:val="24"/>
    </w:rPr>
  </w:style>
  <w:style w:type="paragraph" w:customStyle="1" w:styleId="01Titel2">
    <w:name w:val="01 Titel 2"/>
    <w:basedOn w:val="Kop2"/>
    <w:next w:val="00Text"/>
    <w:link w:val="01Titel2Teken"/>
    <w:rsid w:val="00DA369C"/>
    <w:pPr>
      <w:pBdr>
        <w:top w:val="single" w:sz="4" w:space="1" w:color="auto"/>
      </w:pBdr>
      <w:tabs>
        <w:tab w:val="clear" w:pos="576"/>
      </w:tabs>
      <w:spacing w:before="360" w:after="0" w:line="312" w:lineRule="auto"/>
      <w:ind w:left="0" w:firstLine="0"/>
    </w:pPr>
    <w:rPr>
      <w:rFonts w:ascii="Candara" w:hAnsi="Candara"/>
      <w:b/>
      <w:bCs w:val="0"/>
      <w:iCs w:val="0"/>
      <w:smallCaps/>
      <w:spacing w:val="5"/>
      <w:sz w:val="24"/>
      <w:szCs w:val="28"/>
      <w:lang w:val="en-GB"/>
    </w:rPr>
  </w:style>
  <w:style w:type="character" w:customStyle="1" w:styleId="01Titel2Teken">
    <w:name w:val="01 Titel 2 Teken"/>
    <w:link w:val="01Titel2"/>
    <w:rsid w:val="00DA369C"/>
    <w:rPr>
      <w:rFonts w:ascii="Candara" w:hAnsi="Candara"/>
      <w:b/>
      <w:smallCaps/>
      <w:spacing w:val="5"/>
      <w:sz w:val="24"/>
      <w:szCs w:val="28"/>
      <w:lang w:val="en-GB" w:eastAsia="en-US"/>
    </w:rPr>
  </w:style>
  <w:style w:type="paragraph" w:customStyle="1" w:styleId="00Text">
    <w:name w:val="00 Text"/>
    <w:basedOn w:val="Standaard"/>
    <w:link w:val="00TextTeken"/>
    <w:qFormat/>
    <w:rsid w:val="00DA369C"/>
    <w:pPr>
      <w:spacing w:before="120" w:after="0" w:line="312" w:lineRule="auto"/>
      <w:ind w:left="284"/>
      <w:jc w:val="both"/>
    </w:pPr>
    <w:rPr>
      <w:sz w:val="20"/>
      <w:szCs w:val="20"/>
    </w:rPr>
  </w:style>
  <w:style w:type="character" w:customStyle="1" w:styleId="00TextTeken">
    <w:name w:val="00 Text Teken"/>
    <w:link w:val="00Text"/>
    <w:rsid w:val="00DA369C"/>
    <w:rPr>
      <w:lang w:eastAsia="en-US"/>
    </w:rPr>
  </w:style>
  <w:style w:type="paragraph" w:customStyle="1" w:styleId="02Article">
    <w:name w:val="02 Article"/>
    <w:basedOn w:val="Kop2"/>
    <w:next w:val="02Clause"/>
    <w:link w:val="02ArticleTeken"/>
    <w:qFormat/>
    <w:rsid w:val="00DA369C"/>
    <w:pPr>
      <w:numPr>
        <w:numId w:val="1"/>
      </w:numPr>
      <w:pBdr>
        <w:top w:val="single" w:sz="4" w:space="1" w:color="auto"/>
      </w:pBdr>
      <w:tabs>
        <w:tab w:val="left" w:pos="1134"/>
      </w:tabs>
      <w:spacing w:before="360" w:after="0" w:line="312" w:lineRule="auto"/>
    </w:pPr>
    <w:rPr>
      <w:rFonts w:ascii="Candara" w:hAnsi="Candara"/>
      <w:b/>
      <w:bCs w:val="0"/>
      <w:iCs w:val="0"/>
      <w:smallCaps/>
      <w:spacing w:val="5"/>
      <w:sz w:val="24"/>
      <w:szCs w:val="28"/>
      <w:lang w:val="en-GB"/>
    </w:rPr>
  </w:style>
  <w:style w:type="character" w:customStyle="1" w:styleId="02ArticleTeken">
    <w:name w:val="02 Article Teken"/>
    <w:link w:val="02Article"/>
    <w:rsid w:val="00DA369C"/>
    <w:rPr>
      <w:rFonts w:ascii="Candara" w:hAnsi="Candara"/>
      <w:b/>
      <w:smallCaps/>
      <w:spacing w:val="5"/>
      <w:sz w:val="24"/>
      <w:szCs w:val="28"/>
      <w:lang w:val="en-GB" w:eastAsia="en-US"/>
    </w:rPr>
  </w:style>
  <w:style w:type="paragraph" w:customStyle="1" w:styleId="02Clause">
    <w:name w:val="02 Clause"/>
    <w:basedOn w:val="02Article"/>
    <w:link w:val="02ClauseTeken"/>
    <w:rsid w:val="00DA369C"/>
    <w:pPr>
      <w:keepNext w:val="0"/>
      <w:numPr>
        <w:numId w:val="0"/>
      </w:numPr>
      <w:pBdr>
        <w:top w:val="none" w:sz="0" w:space="0" w:color="auto"/>
      </w:pBdr>
      <w:tabs>
        <w:tab w:val="clear" w:pos="1134"/>
        <w:tab w:val="left" w:pos="567"/>
      </w:tabs>
      <w:spacing w:before="120"/>
      <w:ind w:left="567" w:hanging="567"/>
    </w:pPr>
    <w:rPr>
      <w:rFonts w:ascii="Cambria" w:hAnsi="Cambria"/>
      <w:b w:val="0"/>
      <w:bCs/>
      <w:smallCaps w:val="0"/>
      <w:spacing w:val="0"/>
      <w:sz w:val="20"/>
      <w:szCs w:val="20"/>
    </w:rPr>
  </w:style>
  <w:style w:type="character" w:customStyle="1" w:styleId="02ClauseTeken">
    <w:name w:val="02 Clause Teken"/>
    <w:link w:val="02Clause"/>
    <w:rsid w:val="00DA369C"/>
    <w:rPr>
      <w:rFonts w:ascii="Cambria" w:hAnsi="Cambria"/>
      <w:bCs/>
      <w:lang w:val="en-GB"/>
    </w:rPr>
  </w:style>
  <w:style w:type="paragraph" w:customStyle="1" w:styleId="03Notice">
    <w:name w:val="03 Notice"/>
    <w:basedOn w:val="Standaard"/>
    <w:link w:val="03NoticeTeken"/>
    <w:rsid w:val="00DA369C"/>
    <w:pPr>
      <w:spacing w:before="60" w:after="60"/>
      <w:jc w:val="both"/>
    </w:pPr>
    <w:rPr>
      <w:sz w:val="20"/>
      <w:szCs w:val="20"/>
      <w:lang w:val="en-GB"/>
    </w:rPr>
  </w:style>
  <w:style w:type="character" w:customStyle="1" w:styleId="03NoticeTeken">
    <w:name w:val="03 Notice Teken"/>
    <w:link w:val="03Notice"/>
    <w:rsid w:val="00DA369C"/>
    <w:rPr>
      <w:lang w:val="en-GB" w:eastAsia="en-US"/>
    </w:rPr>
  </w:style>
  <w:style w:type="paragraph" w:customStyle="1" w:styleId="04Footer">
    <w:name w:val="04 Footer"/>
    <w:basedOn w:val="Voettekst"/>
    <w:link w:val="04FooterTeken"/>
    <w:rsid w:val="00DA369C"/>
    <w:pPr>
      <w:pBdr>
        <w:top w:val="single" w:sz="4" w:space="1" w:color="auto"/>
      </w:pBdr>
      <w:spacing w:after="0" w:line="240" w:lineRule="auto"/>
    </w:pPr>
    <w:rPr>
      <w:rFonts w:ascii="Candara" w:hAnsi="Candara"/>
      <w:sz w:val="18"/>
      <w:szCs w:val="18"/>
      <w:lang w:val="en-GB"/>
    </w:rPr>
  </w:style>
  <w:style w:type="character" w:customStyle="1" w:styleId="04FooterTeken">
    <w:name w:val="04 Footer Teken"/>
    <w:link w:val="04Footer"/>
    <w:rsid w:val="00DA369C"/>
    <w:rPr>
      <w:rFonts w:ascii="Candara" w:hAnsi="Candara"/>
      <w:sz w:val="18"/>
      <w:szCs w:val="18"/>
      <w:lang w:val="en-GB" w:eastAsia="en-US"/>
    </w:rPr>
  </w:style>
  <w:style w:type="paragraph" w:customStyle="1" w:styleId="ContractSubtitel1">
    <w:name w:val="Contract Subtitel 1"/>
    <w:basedOn w:val="ContractTitle1"/>
    <w:link w:val="ContractSubtitel1Char"/>
    <w:qFormat/>
    <w:rsid w:val="00CD34BC"/>
    <w:pPr>
      <w:spacing w:before="0"/>
    </w:pPr>
    <w:rPr>
      <w:smallCaps/>
      <w:sz w:val="22"/>
      <w:szCs w:val="22"/>
    </w:rPr>
  </w:style>
  <w:style w:type="character" w:customStyle="1" w:styleId="ContractSubtitel1Char">
    <w:name w:val="Contract Subtitel 1 Char"/>
    <w:link w:val="ContractSubtitel1"/>
    <w:rsid w:val="00CD34BC"/>
    <w:rPr>
      <w:rFonts w:ascii="Candara" w:hAnsi="Candara"/>
      <w:b/>
      <w:smallCaps/>
      <w:sz w:val="22"/>
      <w:szCs w:val="22"/>
      <w:lang w:val="en-GB" w:eastAsia="en-US"/>
    </w:rPr>
  </w:style>
  <w:style w:type="paragraph" w:customStyle="1" w:styleId="02litt">
    <w:name w:val="02 litt"/>
    <w:basedOn w:val="00Text"/>
    <w:rsid w:val="00DA369C"/>
    <w:pPr>
      <w:numPr>
        <w:ilvl w:val="1"/>
        <w:numId w:val="2"/>
      </w:numPr>
    </w:pPr>
  </w:style>
  <w:style w:type="character" w:customStyle="1" w:styleId="Kop3Char">
    <w:name w:val="Kop 3 Char"/>
    <w:link w:val="Kop3"/>
    <w:uiPriority w:val="9"/>
    <w:semiHidden/>
    <w:rsid w:val="00DA369C"/>
    <w:rPr>
      <w:rFonts w:ascii="Calibri" w:eastAsia="MS Gothic" w:hAnsi="Calibri" w:cs="Times New Roman"/>
      <w:b/>
      <w:bCs/>
      <w:color w:val="4F81BD"/>
      <w:sz w:val="22"/>
      <w:szCs w:val="22"/>
      <w:lang w:val="en-GB" w:eastAsia="en-US"/>
    </w:rPr>
  </w:style>
  <w:style w:type="character" w:customStyle="1" w:styleId="Kop4Char">
    <w:name w:val="Kop 4 Char"/>
    <w:link w:val="Kop4"/>
    <w:uiPriority w:val="9"/>
    <w:semiHidden/>
    <w:rsid w:val="00DA369C"/>
    <w:rPr>
      <w:rFonts w:ascii="Calibri" w:eastAsia="MS Gothic" w:hAnsi="Calibri" w:cs="Times New Roman"/>
      <w:b/>
      <w:bCs/>
      <w:i/>
      <w:iCs/>
      <w:color w:val="4F81BD"/>
      <w:sz w:val="22"/>
      <w:szCs w:val="22"/>
      <w:lang w:val="en-GB" w:eastAsia="en-US"/>
    </w:rPr>
  </w:style>
  <w:style w:type="character" w:customStyle="1" w:styleId="Kop5Char">
    <w:name w:val="Kop 5 Char"/>
    <w:link w:val="Kop5"/>
    <w:uiPriority w:val="9"/>
    <w:semiHidden/>
    <w:rsid w:val="00DA369C"/>
    <w:rPr>
      <w:rFonts w:ascii="Calibri" w:eastAsia="MS Gothic" w:hAnsi="Calibri" w:cs="Times New Roman"/>
      <w:color w:val="243F60"/>
      <w:sz w:val="22"/>
      <w:szCs w:val="22"/>
      <w:lang w:val="en-GB" w:eastAsia="en-US"/>
    </w:rPr>
  </w:style>
  <w:style w:type="character" w:customStyle="1" w:styleId="Kop6Char">
    <w:name w:val="Kop 6 Char"/>
    <w:link w:val="Kop6"/>
    <w:uiPriority w:val="9"/>
    <w:semiHidden/>
    <w:rsid w:val="00DA369C"/>
    <w:rPr>
      <w:rFonts w:ascii="Calibri" w:eastAsia="MS Gothic" w:hAnsi="Calibri" w:cs="Times New Roman"/>
      <w:i/>
      <w:iCs/>
      <w:color w:val="243F60"/>
      <w:sz w:val="22"/>
      <w:szCs w:val="22"/>
      <w:lang w:val="en-GB" w:eastAsia="en-US"/>
    </w:rPr>
  </w:style>
  <w:style w:type="character" w:customStyle="1" w:styleId="Kop7Char">
    <w:name w:val="Kop 7 Char"/>
    <w:link w:val="Kop7"/>
    <w:uiPriority w:val="9"/>
    <w:semiHidden/>
    <w:rsid w:val="00DA369C"/>
    <w:rPr>
      <w:rFonts w:ascii="Calibri" w:eastAsia="MS Gothic" w:hAnsi="Calibri" w:cs="Times New Roman"/>
      <w:i/>
      <w:iCs/>
      <w:color w:val="404040"/>
      <w:sz w:val="22"/>
      <w:szCs w:val="22"/>
      <w:lang w:val="en-GB" w:eastAsia="en-US"/>
    </w:rPr>
  </w:style>
  <w:style w:type="character" w:customStyle="1" w:styleId="Kop8Char">
    <w:name w:val="Kop 8 Char"/>
    <w:link w:val="Kop8"/>
    <w:uiPriority w:val="9"/>
    <w:semiHidden/>
    <w:rsid w:val="00DA369C"/>
    <w:rPr>
      <w:rFonts w:ascii="Calibri" w:eastAsia="MS Gothic" w:hAnsi="Calibri" w:cs="Times New Roman"/>
      <w:color w:val="404040"/>
      <w:lang w:val="en-GB" w:eastAsia="en-US"/>
    </w:rPr>
  </w:style>
  <w:style w:type="character" w:customStyle="1" w:styleId="Kop9Char">
    <w:name w:val="Kop 9 Char"/>
    <w:link w:val="Kop9"/>
    <w:uiPriority w:val="9"/>
    <w:semiHidden/>
    <w:rsid w:val="00DA369C"/>
    <w:rPr>
      <w:rFonts w:ascii="Calibri" w:eastAsia="MS Gothic" w:hAnsi="Calibri" w:cs="Times New Roman"/>
      <w:i/>
      <w:iCs/>
      <w:color w:val="404040"/>
      <w:lang w:val="en-GB" w:eastAsia="en-US"/>
    </w:rPr>
  </w:style>
  <w:style w:type="paragraph" w:styleId="Bijschrift">
    <w:name w:val="caption"/>
    <w:basedOn w:val="Standaard"/>
    <w:next w:val="Standaard"/>
    <w:uiPriority w:val="35"/>
    <w:qFormat/>
    <w:rsid w:val="00DA369C"/>
    <w:pPr>
      <w:spacing w:line="240" w:lineRule="auto"/>
    </w:pPr>
    <w:rPr>
      <w:b/>
      <w:bCs/>
      <w:color w:val="4F81BD"/>
      <w:sz w:val="18"/>
      <w:szCs w:val="18"/>
    </w:rPr>
  </w:style>
  <w:style w:type="character" w:customStyle="1" w:styleId="TitelChar">
    <w:name w:val="Titel Char"/>
    <w:link w:val="Titel"/>
    <w:uiPriority w:val="10"/>
    <w:rsid w:val="00DA369C"/>
    <w:rPr>
      <w:rFonts w:ascii="Calibri" w:eastAsia="MS Gothic" w:hAnsi="Calibri" w:cs="Times New Roman"/>
      <w:color w:val="17365D"/>
      <w:spacing w:val="5"/>
      <w:kern w:val="28"/>
      <w:sz w:val="52"/>
      <w:szCs w:val="52"/>
      <w:lang w:val="en-GB" w:eastAsia="en-US"/>
    </w:rPr>
  </w:style>
  <w:style w:type="paragraph" w:styleId="Ondertitel">
    <w:name w:val="Subtitle"/>
    <w:basedOn w:val="Standaard"/>
    <w:next w:val="Standaard"/>
    <w:link w:val="OndertitelChar"/>
    <w:uiPriority w:val="11"/>
    <w:qFormat/>
    <w:rsid w:val="00DA369C"/>
    <w:pPr>
      <w:numPr>
        <w:ilvl w:val="1"/>
      </w:numPr>
    </w:pPr>
    <w:rPr>
      <w:rFonts w:eastAsia="MS Gothic"/>
      <w:i/>
      <w:iCs/>
      <w:color w:val="4F81BD"/>
      <w:spacing w:val="15"/>
      <w:sz w:val="24"/>
      <w:szCs w:val="24"/>
      <w:lang w:val="en-GB"/>
    </w:rPr>
  </w:style>
  <w:style w:type="character" w:customStyle="1" w:styleId="OndertitelChar">
    <w:name w:val="Ondertitel Char"/>
    <w:link w:val="Ondertitel"/>
    <w:uiPriority w:val="11"/>
    <w:rsid w:val="00DA369C"/>
    <w:rPr>
      <w:rFonts w:ascii="Calibri" w:eastAsia="MS Gothic" w:hAnsi="Calibri" w:cs="Times New Roman"/>
      <w:i/>
      <w:iCs/>
      <w:color w:val="4F81BD"/>
      <w:spacing w:val="15"/>
      <w:sz w:val="24"/>
      <w:szCs w:val="24"/>
      <w:lang w:val="en-GB" w:eastAsia="en-US"/>
    </w:rPr>
  </w:style>
  <w:style w:type="character" w:styleId="Zwaar">
    <w:name w:val="Strong"/>
    <w:uiPriority w:val="22"/>
    <w:qFormat/>
    <w:rsid w:val="00DA369C"/>
    <w:rPr>
      <w:b/>
      <w:bCs/>
    </w:rPr>
  </w:style>
  <w:style w:type="character" w:styleId="Nadruk">
    <w:name w:val="Emphasis"/>
    <w:uiPriority w:val="20"/>
    <w:qFormat/>
    <w:rsid w:val="00DA369C"/>
    <w:rPr>
      <w:i/>
      <w:iCs/>
    </w:rPr>
  </w:style>
  <w:style w:type="paragraph" w:customStyle="1" w:styleId="Geenafstand1">
    <w:name w:val="Geen afstand1"/>
    <w:link w:val="GeenafstandTeken"/>
    <w:qFormat/>
    <w:rsid w:val="00CD34BC"/>
    <w:rPr>
      <w:rFonts w:ascii="Rockwell" w:eastAsia="Rockwell" w:hAnsi="Rockwell"/>
      <w:sz w:val="22"/>
      <w:szCs w:val="22"/>
      <w:lang w:val="nl-NL" w:eastAsia="en-US"/>
    </w:rPr>
  </w:style>
  <w:style w:type="character" w:customStyle="1" w:styleId="GeenafstandTeken">
    <w:name w:val="Geen afstand Teken"/>
    <w:link w:val="Geenafstand1"/>
    <w:rsid w:val="00CD34BC"/>
    <w:rPr>
      <w:rFonts w:ascii="Rockwell" w:eastAsia="Rockwell" w:hAnsi="Rockwell"/>
      <w:sz w:val="22"/>
      <w:szCs w:val="22"/>
      <w:lang w:val="nl-NL" w:eastAsia="en-US" w:bidi="ar-SA"/>
    </w:rPr>
  </w:style>
  <w:style w:type="paragraph" w:customStyle="1" w:styleId="Kleurrijkelijst-accent11">
    <w:name w:val="Kleurrijke lijst - accent 11"/>
    <w:basedOn w:val="Standaard"/>
    <w:qFormat/>
    <w:rsid w:val="00CD34BC"/>
    <w:pPr>
      <w:keepNext/>
      <w:tabs>
        <w:tab w:val="left" w:pos="567"/>
      </w:tabs>
      <w:spacing w:before="120" w:after="0" w:line="312" w:lineRule="auto"/>
      <w:contextualSpacing/>
    </w:pPr>
    <w:rPr>
      <w:rFonts w:ascii="Candara" w:hAnsi="Candara"/>
      <w:b/>
      <w:sz w:val="20"/>
      <w:szCs w:val="20"/>
    </w:rPr>
  </w:style>
  <w:style w:type="paragraph" w:customStyle="1" w:styleId="Kleurrijkraster-accent11">
    <w:name w:val="Kleurrijk raster - accent 11"/>
    <w:basedOn w:val="Standaard"/>
    <w:next w:val="Standaard"/>
    <w:link w:val="ColorfulGrid-Accent1Char"/>
    <w:uiPriority w:val="29"/>
    <w:qFormat/>
    <w:rsid w:val="00DA369C"/>
    <w:rPr>
      <w:i/>
      <w:iCs/>
      <w:color w:val="000000"/>
      <w:lang w:val="en-GB"/>
    </w:rPr>
  </w:style>
  <w:style w:type="character" w:customStyle="1" w:styleId="ColorfulGrid-Accent1Char">
    <w:name w:val="Colorful Grid - Accent 1 Char"/>
    <w:link w:val="Kleurrijkraster-accent11"/>
    <w:uiPriority w:val="29"/>
    <w:rsid w:val="00DA369C"/>
    <w:rPr>
      <w:i/>
      <w:iCs/>
      <w:color w:val="000000"/>
      <w:sz w:val="22"/>
      <w:szCs w:val="22"/>
      <w:lang w:val="en-GB" w:eastAsia="en-US"/>
    </w:rPr>
  </w:style>
  <w:style w:type="paragraph" w:customStyle="1" w:styleId="Lichtearcering-accent21">
    <w:name w:val="Lichte arcering - accent 21"/>
    <w:basedOn w:val="Standaard"/>
    <w:next w:val="Standaard"/>
    <w:link w:val="LightShading-Accent2Char"/>
    <w:uiPriority w:val="30"/>
    <w:qFormat/>
    <w:rsid w:val="00DA369C"/>
    <w:pPr>
      <w:pBdr>
        <w:bottom w:val="single" w:sz="4" w:space="4" w:color="4F81BD"/>
      </w:pBdr>
      <w:spacing w:before="200" w:after="280"/>
      <w:ind w:left="936" w:right="936"/>
    </w:pPr>
    <w:rPr>
      <w:b/>
      <w:bCs/>
      <w:i/>
      <w:iCs/>
      <w:color w:val="4F81BD"/>
      <w:lang w:val="en-GB"/>
    </w:rPr>
  </w:style>
  <w:style w:type="character" w:customStyle="1" w:styleId="LightShading-Accent2Char">
    <w:name w:val="Light Shading - Accent 2 Char"/>
    <w:link w:val="Lichtearcering-accent21"/>
    <w:uiPriority w:val="30"/>
    <w:rsid w:val="00DA369C"/>
    <w:rPr>
      <w:b/>
      <w:bCs/>
      <w:i/>
      <w:iCs/>
      <w:color w:val="4F81BD"/>
      <w:sz w:val="22"/>
      <w:szCs w:val="22"/>
      <w:lang w:val="en-GB" w:eastAsia="en-US"/>
    </w:rPr>
  </w:style>
  <w:style w:type="character" w:customStyle="1" w:styleId="Subtielebenadrukking1">
    <w:name w:val="Subtiele benadrukking1"/>
    <w:uiPriority w:val="19"/>
    <w:qFormat/>
    <w:rsid w:val="00DA369C"/>
    <w:rPr>
      <w:i/>
      <w:iCs/>
      <w:color w:val="808080"/>
    </w:rPr>
  </w:style>
  <w:style w:type="character" w:customStyle="1" w:styleId="Intensievebenadrukking1">
    <w:name w:val="Intensieve benadrukking1"/>
    <w:uiPriority w:val="21"/>
    <w:qFormat/>
    <w:rsid w:val="00DA369C"/>
    <w:rPr>
      <w:b/>
      <w:bCs/>
      <w:i/>
      <w:iCs/>
      <w:color w:val="4F81BD"/>
    </w:rPr>
  </w:style>
  <w:style w:type="character" w:customStyle="1" w:styleId="Subtieleverwijzing1">
    <w:name w:val="Subtiele verwijzing1"/>
    <w:uiPriority w:val="31"/>
    <w:qFormat/>
    <w:rsid w:val="00DA369C"/>
    <w:rPr>
      <w:smallCaps/>
      <w:color w:val="C0504D"/>
      <w:u w:val="single"/>
    </w:rPr>
  </w:style>
  <w:style w:type="character" w:customStyle="1" w:styleId="Intensieveverwijzing1">
    <w:name w:val="Intensieve verwijzing1"/>
    <w:uiPriority w:val="32"/>
    <w:qFormat/>
    <w:rsid w:val="00DA369C"/>
    <w:rPr>
      <w:b/>
      <w:bCs/>
      <w:smallCaps/>
      <w:color w:val="C0504D"/>
      <w:spacing w:val="5"/>
      <w:u w:val="single"/>
    </w:rPr>
  </w:style>
  <w:style w:type="character" w:customStyle="1" w:styleId="Titelvanboek1">
    <w:name w:val="Titel van boek1"/>
    <w:uiPriority w:val="33"/>
    <w:qFormat/>
    <w:rsid w:val="00DA369C"/>
    <w:rPr>
      <w:b/>
      <w:bCs/>
      <w:smallCaps/>
      <w:spacing w:val="5"/>
    </w:rPr>
  </w:style>
  <w:style w:type="paragraph" w:customStyle="1" w:styleId="Kopvaninhoudsopgave1">
    <w:name w:val="Kop van inhoudsopgave1"/>
    <w:basedOn w:val="Kop1"/>
    <w:next w:val="Standaard"/>
    <w:uiPriority w:val="39"/>
    <w:semiHidden/>
    <w:unhideWhenUsed/>
    <w:qFormat/>
    <w:rsid w:val="00DA369C"/>
    <w:pPr>
      <w:keepLines/>
      <w:numPr>
        <w:numId w:val="0"/>
      </w:numPr>
      <w:spacing w:before="480" w:after="0" w:line="276" w:lineRule="auto"/>
      <w:outlineLvl w:val="9"/>
    </w:pPr>
    <w:rPr>
      <w:rFonts w:ascii="Calibri" w:hAnsi="Calibri"/>
      <w:b/>
      <w:color w:val="345A8A"/>
      <w:kern w:val="0"/>
      <w:sz w:val="32"/>
      <w:szCs w:val="32"/>
      <w:lang w:val="en-GB"/>
    </w:rPr>
  </w:style>
  <w:style w:type="paragraph" w:styleId="Documentstructuur">
    <w:name w:val="Document Map"/>
    <w:basedOn w:val="Standaard"/>
    <w:link w:val="DocumentstructuurChar"/>
    <w:uiPriority w:val="99"/>
    <w:semiHidden/>
    <w:unhideWhenUsed/>
    <w:rsid w:val="00A800DA"/>
    <w:rPr>
      <w:rFonts w:ascii="Lucida Grande" w:hAnsi="Lucida Grande"/>
      <w:sz w:val="24"/>
      <w:szCs w:val="24"/>
      <w:lang w:val="en-GB"/>
    </w:rPr>
  </w:style>
  <w:style w:type="character" w:customStyle="1" w:styleId="DocumentstructuurChar">
    <w:name w:val="Documentstructuur Char"/>
    <w:link w:val="Documentstructuur"/>
    <w:uiPriority w:val="99"/>
    <w:semiHidden/>
    <w:rsid w:val="00A800DA"/>
    <w:rPr>
      <w:rFonts w:ascii="Lucida Grande" w:hAnsi="Lucida Grande" w:cs="Lucida Grande"/>
      <w:sz w:val="24"/>
      <w:szCs w:val="24"/>
      <w:lang w:val="en-GB" w:eastAsia="en-US"/>
    </w:rPr>
  </w:style>
  <w:style w:type="paragraph" w:customStyle="1" w:styleId="ContractText1">
    <w:name w:val="Contract Text 1"/>
    <w:basedOn w:val="ContractArticle2"/>
    <w:link w:val="ContractText1Char"/>
    <w:qFormat/>
    <w:rsid w:val="00C460B4"/>
    <w:pPr>
      <w:numPr>
        <w:ilvl w:val="0"/>
        <w:numId w:val="0"/>
      </w:numPr>
      <w:tabs>
        <w:tab w:val="clear" w:pos="426"/>
      </w:tabs>
      <w:ind w:left="425"/>
    </w:pPr>
  </w:style>
  <w:style w:type="character" w:customStyle="1" w:styleId="ContractText1Char">
    <w:name w:val="Contract Text 1 Char"/>
    <w:link w:val="ContractText1"/>
    <w:rsid w:val="00C460B4"/>
    <w:rPr>
      <w:rFonts w:ascii="Candara" w:hAnsi="Candara"/>
      <w:sz w:val="18"/>
      <w:szCs w:val="18"/>
      <w:lang w:val="nl-NL" w:eastAsia="en-US"/>
    </w:rPr>
  </w:style>
  <w:style w:type="paragraph" w:customStyle="1" w:styleId="ContractTitle1">
    <w:name w:val="Contract Title 1"/>
    <w:basedOn w:val="Standaard"/>
    <w:link w:val="ContractTitle1Char"/>
    <w:qFormat/>
    <w:rsid w:val="00CD34BC"/>
    <w:pPr>
      <w:spacing w:before="240"/>
      <w:ind w:left="-142"/>
    </w:pPr>
    <w:rPr>
      <w:rFonts w:ascii="Candara" w:hAnsi="Candara"/>
      <w:b/>
      <w:sz w:val="32"/>
      <w:szCs w:val="32"/>
      <w:lang w:val="en-GB"/>
    </w:rPr>
  </w:style>
  <w:style w:type="character" w:customStyle="1" w:styleId="ContractTitle1Char">
    <w:name w:val="Contract Title 1 Char"/>
    <w:link w:val="ContractTitle1"/>
    <w:rsid w:val="00CD34BC"/>
    <w:rPr>
      <w:rFonts w:ascii="Candara" w:hAnsi="Candara"/>
      <w:b/>
      <w:sz w:val="32"/>
      <w:szCs w:val="32"/>
      <w:lang w:val="en-GB" w:eastAsia="en-US"/>
    </w:rPr>
  </w:style>
  <w:style w:type="paragraph" w:customStyle="1" w:styleId="ContractTitle2">
    <w:name w:val="Contract Title 2"/>
    <w:basedOn w:val="Standaard"/>
    <w:next w:val="Standaard"/>
    <w:link w:val="ContractTitle2Char"/>
    <w:qFormat/>
    <w:rsid w:val="00CD34BC"/>
    <w:pPr>
      <w:keepNext/>
      <w:pBdr>
        <w:top w:val="single" w:sz="4" w:space="1" w:color="auto"/>
      </w:pBdr>
      <w:spacing w:before="360" w:after="0" w:line="312" w:lineRule="auto"/>
      <w:jc w:val="both"/>
    </w:pPr>
    <w:rPr>
      <w:rFonts w:ascii="Candara" w:hAnsi="Candara"/>
      <w:b/>
      <w:lang w:val="en-GB"/>
    </w:rPr>
  </w:style>
  <w:style w:type="character" w:customStyle="1" w:styleId="ContractTitle2Char">
    <w:name w:val="Contract Title 2 Char"/>
    <w:link w:val="ContractTitle2"/>
    <w:rsid w:val="00CD34BC"/>
    <w:rPr>
      <w:rFonts w:ascii="Candara" w:hAnsi="Candara"/>
      <w:b/>
      <w:sz w:val="22"/>
      <w:szCs w:val="22"/>
      <w:lang w:val="en-GB" w:eastAsia="en-US"/>
    </w:rPr>
  </w:style>
  <w:style w:type="paragraph" w:customStyle="1" w:styleId="ContractArticle">
    <w:name w:val="Contract Article"/>
    <w:basedOn w:val="Standaard"/>
    <w:next w:val="Standaard"/>
    <w:link w:val="ContractArticleChar"/>
    <w:qFormat/>
    <w:rsid w:val="00CD34BC"/>
    <w:pPr>
      <w:keepNext/>
      <w:numPr>
        <w:numId w:val="5"/>
      </w:numPr>
      <w:pBdr>
        <w:top w:val="single" w:sz="4" w:space="1" w:color="auto"/>
      </w:pBdr>
      <w:tabs>
        <w:tab w:val="left" w:pos="1134"/>
      </w:tabs>
      <w:spacing w:before="360" w:after="0" w:line="312" w:lineRule="auto"/>
      <w:jc w:val="both"/>
    </w:pPr>
    <w:rPr>
      <w:rFonts w:ascii="Candara" w:hAnsi="Candara"/>
      <w:b/>
    </w:rPr>
  </w:style>
  <w:style w:type="character" w:customStyle="1" w:styleId="ContractArticleChar">
    <w:name w:val="Contract Article Char"/>
    <w:link w:val="ContractArticle"/>
    <w:uiPriority w:val="99"/>
    <w:rsid w:val="00CD34BC"/>
    <w:rPr>
      <w:rFonts w:ascii="Candara" w:hAnsi="Candara"/>
      <w:b/>
      <w:sz w:val="22"/>
      <w:szCs w:val="22"/>
      <w:lang w:eastAsia="en-US"/>
    </w:rPr>
  </w:style>
  <w:style w:type="paragraph" w:customStyle="1" w:styleId="ContractArticle2">
    <w:name w:val="Contract Article 2"/>
    <w:basedOn w:val="ContractArticle"/>
    <w:link w:val="ContractArticle2Char"/>
    <w:uiPriority w:val="99"/>
    <w:qFormat/>
    <w:rsid w:val="00C460B4"/>
    <w:pPr>
      <w:keepNext w:val="0"/>
      <w:numPr>
        <w:ilvl w:val="1"/>
      </w:numPr>
      <w:pBdr>
        <w:top w:val="none" w:sz="0" w:space="0" w:color="auto"/>
      </w:pBdr>
      <w:tabs>
        <w:tab w:val="clear" w:pos="1134"/>
        <w:tab w:val="left" w:pos="426"/>
      </w:tabs>
      <w:spacing w:before="120"/>
    </w:pPr>
    <w:rPr>
      <w:b w:val="0"/>
      <w:sz w:val="18"/>
      <w:szCs w:val="18"/>
    </w:rPr>
  </w:style>
  <w:style w:type="character" w:customStyle="1" w:styleId="ContractArticle2Char">
    <w:name w:val="Contract Article 2 Char"/>
    <w:link w:val="ContractArticle2"/>
    <w:uiPriority w:val="99"/>
    <w:rsid w:val="00C460B4"/>
    <w:rPr>
      <w:rFonts w:ascii="Candara" w:hAnsi="Candara"/>
      <w:sz w:val="18"/>
      <w:szCs w:val="18"/>
      <w:lang w:val="nl-NL" w:eastAsia="en-US"/>
    </w:rPr>
  </w:style>
  <w:style w:type="paragraph" w:customStyle="1" w:styleId="NOTICE">
    <w:name w:val="NOTICE"/>
    <w:basedOn w:val="Standaard"/>
    <w:link w:val="NOTICEChar"/>
    <w:qFormat/>
    <w:rsid w:val="00CD34BC"/>
    <w:pPr>
      <w:spacing w:before="60" w:after="60"/>
      <w:jc w:val="both"/>
    </w:pPr>
    <w:rPr>
      <w:lang w:val="en-GB"/>
    </w:rPr>
  </w:style>
  <w:style w:type="character" w:customStyle="1" w:styleId="NOTICEChar">
    <w:name w:val="NOTICE Char"/>
    <w:link w:val="NOTICE"/>
    <w:rsid w:val="00CD34BC"/>
    <w:rPr>
      <w:sz w:val="22"/>
      <w:szCs w:val="22"/>
      <w:lang w:val="en-GB" w:eastAsia="en-US"/>
    </w:rPr>
  </w:style>
  <w:style w:type="paragraph" w:customStyle="1" w:styleId="ContractFootnote">
    <w:name w:val="Contract Footnote"/>
    <w:basedOn w:val="Voettekst"/>
    <w:link w:val="ContractFootnoteChar"/>
    <w:qFormat/>
    <w:rsid w:val="00CD34BC"/>
    <w:pPr>
      <w:pBdr>
        <w:top w:val="single" w:sz="4" w:space="1" w:color="auto"/>
      </w:pBdr>
      <w:spacing w:after="0" w:line="240" w:lineRule="auto"/>
    </w:pPr>
    <w:rPr>
      <w:rFonts w:ascii="Candara" w:hAnsi="Candara"/>
      <w:sz w:val="18"/>
      <w:szCs w:val="18"/>
      <w:lang w:val="en-GB"/>
    </w:rPr>
  </w:style>
  <w:style w:type="character" w:customStyle="1" w:styleId="ContractFootnoteChar">
    <w:name w:val="Contract Footnote Char"/>
    <w:link w:val="ContractFootnote"/>
    <w:rsid w:val="00CD34BC"/>
    <w:rPr>
      <w:rFonts w:ascii="Candara" w:hAnsi="Candara"/>
      <w:sz w:val="18"/>
      <w:szCs w:val="18"/>
      <w:lang w:val="en-GB" w:eastAsia="en-US"/>
    </w:rPr>
  </w:style>
  <w:style w:type="paragraph" w:customStyle="1" w:styleId="Definities">
    <w:name w:val="Definities"/>
    <w:basedOn w:val="ContractArticle2"/>
    <w:next w:val="ContractArticle"/>
    <w:qFormat/>
    <w:rsid w:val="00CD34BC"/>
    <w:pPr>
      <w:numPr>
        <w:ilvl w:val="0"/>
        <w:numId w:val="0"/>
      </w:numPr>
      <w:tabs>
        <w:tab w:val="clear" w:pos="426"/>
        <w:tab w:val="left" w:pos="2835"/>
      </w:tabs>
      <w:ind w:left="2835" w:hanging="2409"/>
    </w:pPr>
    <w:rPr>
      <w:lang w:val="nl-BE"/>
    </w:rPr>
  </w:style>
  <w:style w:type="paragraph" w:customStyle="1" w:styleId="Contractlitt">
    <w:name w:val="Contract litt"/>
    <w:basedOn w:val="ContractArticle2"/>
    <w:qFormat/>
    <w:rsid w:val="00CD34BC"/>
    <w:pPr>
      <w:numPr>
        <w:ilvl w:val="0"/>
        <w:numId w:val="6"/>
      </w:numPr>
      <w:tabs>
        <w:tab w:val="clear" w:pos="426"/>
        <w:tab w:val="left" w:pos="1134"/>
      </w:tabs>
    </w:pPr>
  </w:style>
  <w:style w:type="character" w:customStyle="1" w:styleId="Kop2Char">
    <w:name w:val="Kop 2 Char"/>
    <w:aliases w:val="Char Char,2 Char"/>
    <w:link w:val="Kop2"/>
    <w:rsid w:val="00CD34BC"/>
    <w:rPr>
      <w:rFonts w:ascii="Times New Roman" w:hAnsi="Times New Roman"/>
      <w:bCs/>
      <w:iCs/>
      <w:sz w:val="23"/>
      <w:szCs w:val="23"/>
      <w:lang w:val="nl-NL"/>
    </w:rPr>
  </w:style>
  <w:style w:type="paragraph" w:customStyle="1" w:styleId="Contractarticle3">
    <w:name w:val="Contract article 3"/>
    <w:basedOn w:val="ContractArticle2"/>
    <w:qFormat/>
    <w:rsid w:val="00CA6ADE"/>
    <w:pPr>
      <w:numPr>
        <w:ilvl w:val="2"/>
      </w:numPr>
      <w:tabs>
        <w:tab w:val="clear" w:pos="426"/>
        <w:tab w:val="left" w:pos="993"/>
      </w:tabs>
      <w:ind w:left="993" w:hanging="567"/>
    </w:pPr>
  </w:style>
  <w:style w:type="paragraph" w:customStyle="1" w:styleId="ContractText3">
    <w:name w:val="Contract Text 3"/>
    <w:basedOn w:val="ContractText1"/>
    <w:qFormat/>
    <w:rsid w:val="00CA6ADE"/>
    <w:pPr>
      <w:ind w:left="993"/>
    </w:pPr>
  </w:style>
  <w:style w:type="table" w:styleId="Tabelraster">
    <w:name w:val="Table Grid"/>
    <w:basedOn w:val="Standaardtabel"/>
    <w:uiPriority w:val="59"/>
    <w:rsid w:val="008440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Opmaakprofiel1">
    <w:name w:val="Opmaakprofiel1"/>
    <w:uiPriority w:val="99"/>
    <w:rsid w:val="00776834"/>
    <w:pPr>
      <w:numPr>
        <w:numId w:val="11"/>
      </w:numPr>
    </w:pPr>
  </w:style>
  <w:style w:type="paragraph" w:styleId="Revisie">
    <w:name w:val="Revision"/>
    <w:hidden/>
    <w:uiPriority w:val="99"/>
    <w:semiHidden/>
    <w:rsid w:val="00394844"/>
    <w:rPr>
      <w:sz w:val="22"/>
      <w:szCs w:val="22"/>
      <w:lang w:val="nl-NL" w:eastAsia="en-US"/>
    </w:rPr>
  </w:style>
  <w:style w:type="paragraph" w:customStyle="1" w:styleId="02Artikel">
    <w:name w:val="02 Artikel"/>
    <w:basedOn w:val="Kop1"/>
    <w:next w:val="03Clausule"/>
    <w:qFormat/>
    <w:rsid w:val="009E5F60"/>
    <w:pPr>
      <w:numPr>
        <w:numId w:val="14"/>
      </w:numPr>
      <w:pBdr>
        <w:top w:val="single" w:sz="4" w:space="1" w:color="auto"/>
      </w:pBdr>
      <w:tabs>
        <w:tab w:val="left" w:pos="1134"/>
      </w:tabs>
      <w:spacing w:before="360" w:after="0" w:line="276" w:lineRule="auto"/>
    </w:pPr>
    <w:rPr>
      <w:rFonts w:ascii="Calibri" w:eastAsia="Times New Roman" w:hAnsi="Calibri" w:cs="Arial"/>
      <w:b/>
      <w:noProof/>
      <w:kern w:val="16"/>
      <w:sz w:val="20"/>
      <w:szCs w:val="22"/>
      <w:lang w:val="en-US" w:eastAsia="nl-NL"/>
    </w:rPr>
  </w:style>
  <w:style w:type="paragraph" w:customStyle="1" w:styleId="04Subclausule">
    <w:name w:val="04 Subclausule"/>
    <w:basedOn w:val="Kop3"/>
    <w:qFormat/>
    <w:rsid w:val="009E5F60"/>
    <w:pPr>
      <w:keepNext w:val="0"/>
      <w:keepLines w:val="0"/>
      <w:numPr>
        <w:ilvl w:val="2"/>
        <w:numId w:val="14"/>
      </w:numPr>
      <w:tabs>
        <w:tab w:val="num" w:pos="360"/>
        <w:tab w:val="left" w:pos="993"/>
        <w:tab w:val="num" w:pos="2367"/>
      </w:tabs>
      <w:ind w:left="0" w:firstLine="0"/>
      <w:jc w:val="both"/>
    </w:pPr>
    <w:rPr>
      <w:rFonts w:eastAsia="Times New Roman"/>
      <w:b w:val="0"/>
      <w:bCs w:val="0"/>
      <w:noProof/>
      <w:color w:val="auto"/>
      <w:kern w:val="16"/>
      <w:sz w:val="20"/>
      <w:szCs w:val="20"/>
      <w:lang w:eastAsia="nl-BE"/>
    </w:rPr>
  </w:style>
  <w:style w:type="paragraph" w:customStyle="1" w:styleId="05Listinglitt">
    <w:name w:val="05 Listing litt"/>
    <w:basedOn w:val="Standaard"/>
    <w:qFormat/>
    <w:rsid w:val="009E5F60"/>
    <w:pPr>
      <w:widowControl w:val="0"/>
      <w:numPr>
        <w:ilvl w:val="3"/>
        <w:numId w:val="14"/>
      </w:numPr>
      <w:tabs>
        <w:tab w:val="left" w:pos="1134"/>
        <w:tab w:val="num" w:pos="3087"/>
      </w:tabs>
      <w:autoSpaceDE w:val="0"/>
      <w:autoSpaceDN w:val="0"/>
      <w:adjustRightInd w:val="0"/>
      <w:spacing w:before="120" w:after="0"/>
      <w:ind w:left="3087"/>
    </w:pPr>
    <w:rPr>
      <w:rFonts w:eastAsia="Times New Roman" w:cs="Verdana"/>
      <w:noProof/>
      <w:kern w:val="16"/>
      <w:sz w:val="20"/>
      <w:szCs w:val="20"/>
      <w:lang w:val="en-US" w:eastAsia="nl-BE"/>
    </w:rPr>
  </w:style>
  <w:style w:type="paragraph" w:customStyle="1" w:styleId="03Clausule">
    <w:name w:val="03 Clausule"/>
    <w:basedOn w:val="02Artikel"/>
    <w:qFormat/>
    <w:rsid w:val="009E5F60"/>
    <w:pPr>
      <w:keepNext w:val="0"/>
      <w:numPr>
        <w:ilvl w:val="1"/>
      </w:numPr>
      <w:pBdr>
        <w:top w:val="none" w:sz="0" w:space="0" w:color="auto"/>
      </w:pBdr>
      <w:tabs>
        <w:tab w:val="clear" w:pos="1134"/>
        <w:tab w:val="left" w:pos="851"/>
      </w:tabs>
      <w:spacing w:before="180"/>
    </w:pPr>
    <w:rPr>
      <w:b w:val="0"/>
    </w:rPr>
  </w:style>
  <w:style w:type="numbering" w:customStyle="1" w:styleId="Stijl3">
    <w:name w:val="Stijl3"/>
    <w:uiPriority w:val="99"/>
    <w:rsid w:val="009E5F60"/>
    <w:pPr>
      <w:numPr>
        <w:numId w:val="22"/>
      </w:numPr>
    </w:pPr>
  </w:style>
  <w:style w:type="character" w:customStyle="1" w:styleId="cf01">
    <w:name w:val="cf01"/>
    <w:rsid w:val="003E20E2"/>
    <w:rPr>
      <w:rFonts w:ascii="Segoe UI" w:hAnsi="Segoe UI" w:cs="Segoe UI" w:hint="default"/>
      <w:sz w:val="18"/>
      <w:szCs w:val="18"/>
    </w:rPr>
  </w:style>
  <w:style w:type="paragraph" w:styleId="Lijstalinea">
    <w:name w:val="List Paragraph"/>
    <w:basedOn w:val="Standaard"/>
    <w:uiPriority w:val="34"/>
    <w:qFormat/>
    <w:rsid w:val="00A82EC1"/>
    <w:pPr>
      <w:ind w:left="708"/>
    </w:pPr>
  </w:style>
  <w:style w:type="paragraph" w:styleId="Lijstopsomteken">
    <w:name w:val="List Bullet"/>
    <w:basedOn w:val="Standaard"/>
    <w:uiPriority w:val="99"/>
    <w:unhideWhenUsed/>
    <w:rsid w:val="00CE382F"/>
    <w:pPr>
      <w:numPr>
        <w:numId w:val="28"/>
      </w:numPr>
      <w:spacing w:after="0" w:line="240" w:lineRule="auto"/>
      <w:contextualSpacing/>
    </w:pPr>
    <w:rPr>
      <w:rFonts w:ascii="Arial" w:eastAsia="Times New Roman" w:hAnsi="Arial"/>
      <w:color w:val="000000"/>
      <w:sz w:val="20"/>
      <w:szCs w:val="20"/>
      <w:lang w:val="en-US" w:eastAsia="nl-BE"/>
    </w:rPr>
  </w:style>
  <w:style w:type="table" w:customStyle="1" w:styleId="TableGrid1">
    <w:name w:val="Table Grid1"/>
    <w:basedOn w:val="Standaardtabel"/>
    <w:next w:val="Tabelraster"/>
    <w:uiPriority w:val="39"/>
    <w:rsid w:val="00CE38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054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2134">
      <w:bodyDiv w:val="1"/>
      <w:marLeft w:val="0"/>
      <w:marRight w:val="0"/>
      <w:marTop w:val="0"/>
      <w:marBottom w:val="0"/>
      <w:divBdr>
        <w:top w:val="none" w:sz="0" w:space="0" w:color="auto"/>
        <w:left w:val="none" w:sz="0" w:space="0" w:color="auto"/>
        <w:bottom w:val="none" w:sz="0" w:space="0" w:color="auto"/>
        <w:right w:val="none" w:sz="0" w:space="0" w:color="auto"/>
      </w:divBdr>
    </w:div>
    <w:div w:id="537279985">
      <w:bodyDiv w:val="1"/>
      <w:marLeft w:val="0"/>
      <w:marRight w:val="0"/>
      <w:marTop w:val="0"/>
      <w:marBottom w:val="0"/>
      <w:divBdr>
        <w:top w:val="none" w:sz="0" w:space="0" w:color="auto"/>
        <w:left w:val="none" w:sz="0" w:space="0" w:color="auto"/>
        <w:bottom w:val="none" w:sz="0" w:space="0" w:color="auto"/>
        <w:right w:val="none" w:sz="0" w:space="0" w:color="auto"/>
      </w:divBdr>
    </w:div>
    <w:div w:id="19731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0F218DC50314BAB9E69AF1DB3C7B3" ma:contentTypeVersion="8" ma:contentTypeDescription="Een nieuw document maken." ma:contentTypeScope="" ma:versionID="0f4af1a40b9299d77cc5afc07cb3e8e4">
  <xsd:schema xmlns:xsd="http://www.w3.org/2001/XMLSchema" xmlns:xs="http://www.w3.org/2001/XMLSchema" xmlns:p="http://schemas.microsoft.com/office/2006/metadata/properties" xmlns:ns2="1ce744f2-a699-440d-9d16-3d803c1c9f0d" xmlns:ns3="14b4fdcd-198f-4a50-a7b6-8462d7d117ce" xmlns:ns4="http://schemas.microsoft.com/sharepoint/v4" targetNamespace="http://schemas.microsoft.com/office/2006/metadata/properties" ma:root="true" ma:fieldsID="2af15c7e892abfc1f1acc443ea553403" ns2:_="" ns3:_="" ns4:_="">
    <xsd:import namespace="1ce744f2-a699-440d-9d16-3d803c1c9f0d"/>
    <xsd:import namespace="14b4fdcd-198f-4a50-a7b6-8462d7d117ce"/>
    <xsd:import namespace="http://schemas.microsoft.com/sharepoint/v4"/>
    <xsd:element name="properties">
      <xsd:complexType>
        <xsd:sequence>
          <xsd:element name="documentManagement">
            <xsd:complexType>
              <xsd:all>
                <xsd:element ref="ns2:o0ffd8ce5c4a48c09edb8a0b53b5e84f" minOccurs="0"/>
                <xsd:element ref="ns2:TaxCatchAll" minOccurs="0"/>
                <xsd:element ref="ns3:Type_x0020_programma" minOccurs="0"/>
                <xsd:element ref="ns3:Verantwoordelijke" minOccurs="0"/>
                <xsd:element ref="ns3:Land" minOccurs="0"/>
                <xsd:element ref="ns3:code_x0028_s_x0029_"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o0ffd8ce5c4a48c09edb8a0b53b5e84f" ma:index="9"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10"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4fdcd-198f-4a50-a7b6-8462d7d117ce" elementFormDefault="qualified">
    <xsd:import namespace="http://schemas.microsoft.com/office/2006/documentManagement/types"/>
    <xsd:import namespace="http://schemas.microsoft.com/office/infopath/2007/PartnerControls"/>
    <xsd:element name="Type_x0020_programma" ma:index="11" nillable="true" ma:displayName="Type programma" ma:list="{210641ff-d586-4eff-9430-5c54c6c85ce6}" ma:internalName="Type_x0020_programma" ma:showField="Title">
      <xsd:simpleType>
        <xsd:restriction base="dms:Lookup"/>
      </xsd:simpleType>
    </xsd:element>
    <xsd:element name="Verantwoordelijke" ma:index="12" nillable="true" ma:displayName="Verantwoordelijke" ma:list="{dc3dace3-f2e9-4946-b913-c681be9ca33f}" ma:internalName="Verantwoordelijke" ma:showField="Title">
      <xsd:simpleType>
        <xsd:restriction base="dms:Lookup"/>
      </xsd:simpleType>
    </xsd:element>
    <xsd:element name="Land" ma:index="13" nillable="true" ma:displayName="Land" ma:internalName="Land">
      <xsd:simpleType>
        <xsd:restriction base="dms:Text">
          <xsd:maxLength value="255"/>
        </xsd:restriction>
      </xsd:simpleType>
    </xsd:element>
    <xsd:element name="code_x0028_s_x0029_" ma:index="14" nillable="true" ma:displayName="code(s)" ma:internalName="code_x0028_s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D7562-6C17-4C4D-89F6-B1AADF020598}">
  <ds:schemaRefs>
    <ds:schemaRef ds:uri="http://schemas.microsoft.com/sharepoint/v3/contenttype/forms"/>
  </ds:schemaRefs>
</ds:datastoreItem>
</file>

<file path=customXml/itemProps2.xml><?xml version="1.0" encoding="utf-8"?>
<ds:datastoreItem xmlns:ds="http://schemas.openxmlformats.org/officeDocument/2006/customXml" ds:itemID="{2718BF48-50E5-4A6F-BEAF-D79C61BBC9FA}">
  <ds:schemaRefs>
    <ds:schemaRef ds:uri="http://schemas.microsoft.com/office/2006/metadata/longProperties"/>
  </ds:schemaRefs>
</ds:datastoreItem>
</file>

<file path=customXml/itemProps3.xml><?xml version="1.0" encoding="utf-8"?>
<ds:datastoreItem xmlns:ds="http://schemas.openxmlformats.org/officeDocument/2006/customXml" ds:itemID="{BBF654C5-FDEA-49B9-9CA0-C0B7E2C03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14b4fdcd-198f-4a50-a7b6-8462d7d117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2DA86-9625-4FD8-9E96-DAC0028E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4509</Words>
  <Characters>24804</Characters>
  <Application>Microsoft Office Word</Application>
  <DocSecurity>0</DocSecurity>
  <Lines>206</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SBO</vt:lpstr>
      <vt:lpstr>SBO</vt:lpstr>
    </vt:vector>
  </TitlesOfParts>
  <Company>K.U.Leuven</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dc:title>
  <dc:subject/>
  <dc:creator>u0053483</dc:creator>
  <cp:keywords/>
  <cp:lastModifiedBy>Kim Barbe (FWO)</cp:lastModifiedBy>
  <cp:revision>2</cp:revision>
  <cp:lastPrinted>2017-12-19T09:09:00Z</cp:lastPrinted>
  <dcterms:created xsi:type="dcterms:W3CDTF">2025-04-02T09:08:00Z</dcterms:created>
  <dcterms:modified xsi:type="dcterms:W3CDTF">2025-04-02T09:08:00Z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s)">
    <vt:lpwstr/>
  </property>
  <property fmtid="{D5CDD505-2E9C-101B-9397-08002B2CF9AE}" pid="3" name="IconOverlay">
    <vt:lpwstr/>
  </property>
  <property fmtid="{D5CDD505-2E9C-101B-9397-08002B2CF9AE}" pid="4" name="TaxCatchAll">
    <vt:lpwstr/>
  </property>
  <property fmtid="{D5CDD505-2E9C-101B-9397-08002B2CF9AE}" pid="5" name="o0ffd8ce5c4a48c09edb8a0b53b5e84f">
    <vt:lpwstr/>
  </property>
  <property fmtid="{D5CDD505-2E9C-101B-9397-08002B2CF9AE}" pid="6" name="Land">
    <vt:lpwstr/>
  </property>
  <property fmtid="{D5CDD505-2E9C-101B-9397-08002B2CF9AE}" pid="7" name="Jaar">
    <vt:lpwstr/>
  </property>
  <property fmtid="{D5CDD505-2E9C-101B-9397-08002B2CF9AE}" pid="8" name="Verantwoordelijke">
    <vt:lpwstr/>
  </property>
  <property fmtid="{D5CDD505-2E9C-101B-9397-08002B2CF9AE}" pid="9" name="Type programma">
    <vt:lpwstr/>
  </property>
</Properties>
</file>